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AE" w:rsidRPr="004E2275" w:rsidRDefault="005C21AE" w:rsidP="005C21AE">
      <w:pPr>
        <w:pStyle w:val="ae"/>
        <w:tabs>
          <w:tab w:val="center" w:pos="709"/>
          <w:tab w:val="center" w:pos="6663"/>
        </w:tabs>
        <w:spacing w:line="0" w:lineRule="atLeast"/>
        <w:ind w:left="-2691" w:firstLine="9354"/>
        <w:rPr>
          <w:sz w:val="24"/>
        </w:rPr>
      </w:pPr>
      <w:r w:rsidRPr="004E2275">
        <w:rPr>
          <w:sz w:val="24"/>
        </w:rPr>
        <w:t>Приложение 3 к решению</w:t>
      </w:r>
    </w:p>
    <w:p w:rsidR="005C21AE" w:rsidRDefault="005C21AE" w:rsidP="005C21AE">
      <w:pPr>
        <w:pStyle w:val="ae"/>
        <w:tabs>
          <w:tab w:val="center" w:pos="709"/>
          <w:tab w:val="center" w:pos="6663"/>
        </w:tabs>
        <w:spacing w:line="0" w:lineRule="atLeast"/>
        <w:ind w:left="-2691" w:firstLine="9354"/>
        <w:jc w:val="center"/>
        <w:rPr>
          <w:sz w:val="24"/>
        </w:rPr>
      </w:pPr>
      <w:r w:rsidRPr="004E2275">
        <w:rPr>
          <w:sz w:val="24"/>
        </w:rPr>
        <w:t xml:space="preserve">Думы </w:t>
      </w:r>
      <w:proofErr w:type="spellStart"/>
      <w:r w:rsidRPr="004E2275">
        <w:rPr>
          <w:sz w:val="24"/>
        </w:rPr>
        <w:t>Кондинского</w:t>
      </w:r>
      <w:proofErr w:type="spellEnd"/>
      <w:r w:rsidRPr="004E2275">
        <w:rPr>
          <w:sz w:val="24"/>
        </w:rPr>
        <w:t xml:space="preserve"> района</w:t>
      </w:r>
    </w:p>
    <w:p w:rsidR="005C21AE" w:rsidRPr="00CB4F2A" w:rsidRDefault="005C21AE" w:rsidP="005C21AE">
      <w:pPr>
        <w:pStyle w:val="ae"/>
        <w:tabs>
          <w:tab w:val="center" w:pos="709"/>
          <w:tab w:val="center" w:pos="6663"/>
        </w:tabs>
        <w:spacing w:line="0" w:lineRule="atLeast"/>
        <w:ind w:left="-2691" w:firstLine="9354"/>
        <w:rPr>
          <w:sz w:val="24"/>
        </w:rPr>
      </w:pPr>
      <w:r w:rsidRPr="008E7D64">
        <w:rPr>
          <w:sz w:val="24"/>
        </w:rPr>
        <w:t>от 19.05.2023 № 1021</w:t>
      </w:r>
    </w:p>
    <w:p w:rsidR="005C21AE" w:rsidRDefault="005C21AE" w:rsidP="005C21AE">
      <w:pPr>
        <w:tabs>
          <w:tab w:val="left" w:pos="0"/>
        </w:tabs>
        <w:jc w:val="both"/>
      </w:pPr>
    </w:p>
    <w:p w:rsidR="005C21AE" w:rsidRDefault="005C21AE" w:rsidP="005C21AE">
      <w:pPr>
        <w:tabs>
          <w:tab w:val="left" w:pos="0"/>
        </w:tabs>
        <w:jc w:val="center"/>
        <w:rPr>
          <w:b/>
        </w:rPr>
      </w:pPr>
      <w:r w:rsidRPr="00431AAF">
        <w:rPr>
          <w:b/>
        </w:rPr>
        <w:t xml:space="preserve">Распределение бюджетных ассигнований по разделам, подразделам, </w:t>
      </w:r>
    </w:p>
    <w:p w:rsidR="005C21AE" w:rsidRDefault="005C21AE" w:rsidP="005C21AE">
      <w:pPr>
        <w:tabs>
          <w:tab w:val="left" w:pos="0"/>
        </w:tabs>
        <w:jc w:val="center"/>
        <w:rPr>
          <w:b/>
        </w:rPr>
      </w:pPr>
      <w:r w:rsidRPr="00431AAF">
        <w:rPr>
          <w:b/>
        </w:rPr>
        <w:t>целевым статьям (муниц</w:t>
      </w:r>
      <w:r>
        <w:rPr>
          <w:b/>
        </w:rPr>
        <w:t>ипальным программам района и не</w:t>
      </w:r>
      <w:r w:rsidRPr="00431AAF">
        <w:rPr>
          <w:b/>
        </w:rPr>
        <w:t xml:space="preserve">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Pr="00431AAF">
        <w:rPr>
          <w:b/>
        </w:rPr>
        <w:t>Кондинский</w:t>
      </w:r>
      <w:proofErr w:type="spellEnd"/>
      <w:r w:rsidRPr="00431AAF">
        <w:rPr>
          <w:b/>
        </w:rPr>
        <w:t xml:space="preserve"> район на 2023 год</w:t>
      </w:r>
    </w:p>
    <w:p w:rsidR="005C21AE" w:rsidRPr="00A21E2B" w:rsidRDefault="005C21AE" w:rsidP="005C21AE">
      <w:pPr>
        <w:tabs>
          <w:tab w:val="left" w:pos="0"/>
        </w:tabs>
        <w:jc w:val="center"/>
        <w:rPr>
          <w:b/>
          <w:sz w:val="20"/>
          <w:szCs w:val="20"/>
        </w:rPr>
      </w:pPr>
    </w:p>
    <w:tbl>
      <w:tblPr>
        <w:tblW w:w="9572" w:type="dxa"/>
        <w:tblInd w:w="113" w:type="dxa"/>
        <w:tblLook w:val="04A0" w:firstRow="1" w:lastRow="0" w:firstColumn="1" w:lastColumn="0" w:noHBand="0" w:noVBand="1"/>
      </w:tblPr>
      <w:tblGrid>
        <w:gridCol w:w="5665"/>
        <w:gridCol w:w="412"/>
        <w:gridCol w:w="439"/>
        <w:gridCol w:w="1134"/>
        <w:gridCol w:w="567"/>
        <w:gridCol w:w="1355"/>
      </w:tblGrid>
      <w:tr w:rsidR="005C21AE" w:rsidRPr="0048346C" w:rsidTr="00230396">
        <w:trPr>
          <w:trHeight w:val="68"/>
        </w:trPr>
        <w:tc>
          <w:tcPr>
            <w:tcW w:w="5665" w:type="dxa"/>
            <w:tcBorders>
              <w:top w:val="nil"/>
              <w:left w:val="nil"/>
              <w:bottom w:val="nil"/>
              <w:right w:val="nil"/>
            </w:tcBorders>
            <w:shd w:val="clear" w:color="auto" w:fill="auto"/>
            <w:noWrap/>
            <w:vAlign w:val="bottom"/>
            <w:hideMark/>
          </w:tcPr>
          <w:p w:rsidR="005C21AE" w:rsidRPr="0048346C" w:rsidRDefault="005C21AE" w:rsidP="00230396">
            <w:pPr>
              <w:rPr>
                <w:sz w:val="20"/>
                <w:szCs w:val="20"/>
              </w:rPr>
            </w:pPr>
          </w:p>
        </w:tc>
        <w:tc>
          <w:tcPr>
            <w:tcW w:w="412" w:type="dxa"/>
            <w:tcBorders>
              <w:top w:val="nil"/>
              <w:left w:val="nil"/>
              <w:bottom w:val="nil"/>
              <w:right w:val="nil"/>
            </w:tcBorders>
            <w:shd w:val="clear" w:color="auto" w:fill="auto"/>
            <w:noWrap/>
            <w:vAlign w:val="bottom"/>
            <w:hideMark/>
          </w:tcPr>
          <w:p w:rsidR="005C21AE" w:rsidRPr="0048346C" w:rsidRDefault="005C21AE" w:rsidP="00230396">
            <w:pPr>
              <w:rPr>
                <w:sz w:val="20"/>
                <w:szCs w:val="20"/>
              </w:rPr>
            </w:pPr>
          </w:p>
        </w:tc>
        <w:tc>
          <w:tcPr>
            <w:tcW w:w="439" w:type="dxa"/>
            <w:tcBorders>
              <w:top w:val="nil"/>
              <w:left w:val="nil"/>
              <w:bottom w:val="nil"/>
              <w:right w:val="nil"/>
            </w:tcBorders>
            <w:shd w:val="clear" w:color="auto" w:fill="auto"/>
            <w:noWrap/>
            <w:vAlign w:val="bottom"/>
            <w:hideMark/>
          </w:tcPr>
          <w:p w:rsidR="005C21AE" w:rsidRPr="0048346C" w:rsidRDefault="005C21AE" w:rsidP="00230396">
            <w:pPr>
              <w:rPr>
                <w:sz w:val="20"/>
                <w:szCs w:val="20"/>
              </w:rPr>
            </w:pPr>
          </w:p>
        </w:tc>
        <w:tc>
          <w:tcPr>
            <w:tcW w:w="1134" w:type="dxa"/>
            <w:tcBorders>
              <w:top w:val="nil"/>
              <w:left w:val="nil"/>
              <w:bottom w:val="nil"/>
              <w:right w:val="nil"/>
            </w:tcBorders>
            <w:shd w:val="clear" w:color="auto" w:fill="auto"/>
            <w:noWrap/>
            <w:vAlign w:val="bottom"/>
            <w:hideMark/>
          </w:tcPr>
          <w:p w:rsidR="005C21AE" w:rsidRPr="0048346C" w:rsidRDefault="005C21AE" w:rsidP="00230396">
            <w:pPr>
              <w:rPr>
                <w:sz w:val="20"/>
                <w:szCs w:val="20"/>
              </w:rPr>
            </w:pPr>
          </w:p>
        </w:tc>
        <w:tc>
          <w:tcPr>
            <w:tcW w:w="567" w:type="dxa"/>
            <w:tcBorders>
              <w:top w:val="nil"/>
              <w:left w:val="nil"/>
              <w:bottom w:val="nil"/>
              <w:right w:val="nil"/>
            </w:tcBorders>
            <w:shd w:val="clear" w:color="auto" w:fill="auto"/>
            <w:noWrap/>
            <w:vAlign w:val="bottom"/>
            <w:hideMark/>
          </w:tcPr>
          <w:p w:rsidR="005C21AE" w:rsidRPr="0048346C" w:rsidRDefault="005C21AE" w:rsidP="00230396">
            <w:pPr>
              <w:rPr>
                <w:sz w:val="20"/>
                <w:szCs w:val="20"/>
              </w:rPr>
            </w:pPr>
          </w:p>
        </w:tc>
        <w:tc>
          <w:tcPr>
            <w:tcW w:w="1355" w:type="dxa"/>
            <w:tcBorders>
              <w:top w:val="nil"/>
              <w:left w:val="nil"/>
              <w:bottom w:val="single" w:sz="4" w:space="0" w:color="auto"/>
            </w:tcBorders>
            <w:shd w:val="clear" w:color="auto" w:fill="auto"/>
            <w:noWrap/>
            <w:vAlign w:val="bottom"/>
            <w:hideMark/>
          </w:tcPr>
          <w:p w:rsidR="005C21AE" w:rsidRPr="0048346C" w:rsidRDefault="005C21AE" w:rsidP="00230396">
            <w:pPr>
              <w:jc w:val="center"/>
              <w:rPr>
                <w:sz w:val="16"/>
                <w:szCs w:val="16"/>
              </w:rPr>
            </w:pPr>
            <w:r w:rsidRPr="0048346C">
              <w:rPr>
                <w:sz w:val="16"/>
                <w:szCs w:val="16"/>
              </w:rPr>
              <w:t>(в рублях)</w:t>
            </w:r>
          </w:p>
        </w:tc>
      </w:tr>
      <w:tr w:rsidR="005C21AE" w:rsidRPr="0048346C" w:rsidTr="00230396">
        <w:trPr>
          <w:trHeight w:val="68"/>
        </w:trPr>
        <w:tc>
          <w:tcPr>
            <w:tcW w:w="5665" w:type="dxa"/>
            <w:tcBorders>
              <w:top w:val="single" w:sz="4" w:space="0" w:color="auto"/>
              <w:left w:val="single" w:sz="4" w:space="0" w:color="auto"/>
              <w:bottom w:val="nil"/>
              <w:right w:val="single" w:sz="4" w:space="0" w:color="auto"/>
            </w:tcBorders>
            <w:shd w:val="clear" w:color="auto" w:fill="auto"/>
            <w:noWrap/>
            <w:vAlign w:val="bottom"/>
            <w:hideMark/>
          </w:tcPr>
          <w:p w:rsidR="005C21AE" w:rsidRPr="0048346C" w:rsidRDefault="005C21AE" w:rsidP="00230396">
            <w:pPr>
              <w:rPr>
                <w:b/>
                <w:bCs/>
                <w:sz w:val="16"/>
                <w:szCs w:val="16"/>
              </w:rPr>
            </w:pPr>
            <w:r w:rsidRPr="0048346C">
              <w:rPr>
                <w:b/>
                <w:bCs/>
                <w:sz w:val="16"/>
                <w:szCs w:val="16"/>
              </w:rPr>
              <w:t> </w:t>
            </w:r>
          </w:p>
        </w:tc>
        <w:tc>
          <w:tcPr>
            <w:tcW w:w="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21AE" w:rsidRPr="0048346C" w:rsidRDefault="005C21AE" w:rsidP="00230396">
            <w:pPr>
              <w:jc w:val="center"/>
              <w:rPr>
                <w:b/>
                <w:bCs/>
                <w:sz w:val="16"/>
                <w:szCs w:val="16"/>
              </w:rPr>
            </w:pPr>
            <w:proofErr w:type="spellStart"/>
            <w:r w:rsidRPr="0048346C">
              <w:rPr>
                <w:b/>
                <w:bCs/>
                <w:sz w:val="16"/>
                <w:szCs w:val="16"/>
              </w:rPr>
              <w:t>Рз</w:t>
            </w:r>
            <w:proofErr w:type="spellEnd"/>
          </w:p>
        </w:tc>
        <w:tc>
          <w:tcPr>
            <w:tcW w:w="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21AE" w:rsidRPr="0048346C" w:rsidRDefault="005C21AE" w:rsidP="00230396">
            <w:pPr>
              <w:jc w:val="center"/>
              <w:rPr>
                <w:b/>
                <w:bCs/>
                <w:sz w:val="16"/>
                <w:szCs w:val="16"/>
              </w:rPr>
            </w:pPr>
            <w:proofErr w:type="gramStart"/>
            <w:r w:rsidRPr="0048346C">
              <w:rPr>
                <w:b/>
                <w:bCs/>
                <w:sz w:val="16"/>
                <w:szCs w:val="16"/>
              </w:rPr>
              <w:t>ПР</w:t>
            </w:r>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21AE" w:rsidRPr="0048346C" w:rsidRDefault="005C21AE" w:rsidP="00230396">
            <w:pPr>
              <w:jc w:val="center"/>
              <w:rPr>
                <w:b/>
                <w:bCs/>
                <w:sz w:val="16"/>
                <w:szCs w:val="16"/>
              </w:rPr>
            </w:pPr>
            <w:r w:rsidRPr="0048346C">
              <w:rPr>
                <w:b/>
                <w:bCs/>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21AE" w:rsidRPr="0048346C" w:rsidRDefault="005C21AE" w:rsidP="00230396">
            <w:pPr>
              <w:jc w:val="center"/>
              <w:rPr>
                <w:b/>
                <w:bCs/>
                <w:sz w:val="16"/>
                <w:szCs w:val="16"/>
              </w:rPr>
            </w:pPr>
            <w:r w:rsidRPr="0048346C">
              <w:rPr>
                <w:b/>
                <w:bCs/>
                <w:sz w:val="16"/>
                <w:szCs w:val="16"/>
              </w:rPr>
              <w:t>ВР</w:t>
            </w:r>
          </w:p>
        </w:tc>
        <w:tc>
          <w:tcPr>
            <w:tcW w:w="13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21AE" w:rsidRPr="0048346C" w:rsidRDefault="005C21AE" w:rsidP="00230396">
            <w:pPr>
              <w:jc w:val="center"/>
              <w:rPr>
                <w:b/>
                <w:bCs/>
                <w:sz w:val="16"/>
                <w:szCs w:val="16"/>
              </w:rPr>
            </w:pPr>
            <w:r w:rsidRPr="0048346C">
              <w:rPr>
                <w:b/>
                <w:bCs/>
                <w:sz w:val="16"/>
                <w:szCs w:val="16"/>
              </w:rPr>
              <w:t>Сумма на год</w:t>
            </w:r>
          </w:p>
        </w:tc>
      </w:tr>
      <w:tr w:rsidR="005C21AE" w:rsidRPr="0048346C" w:rsidTr="00230396">
        <w:trPr>
          <w:trHeight w:val="68"/>
        </w:trPr>
        <w:tc>
          <w:tcPr>
            <w:tcW w:w="5665" w:type="dxa"/>
            <w:tcBorders>
              <w:top w:val="nil"/>
              <w:left w:val="single" w:sz="4" w:space="0" w:color="auto"/>
              <w:bottom w:val="nil"/>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Наименование</w:t>
            </w:r>
          </w:p>
        </w:tc>
        <w:tc>
          <w:tcPr>
            <w:tcW w:w="412"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439"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r>
      <w:tr w:rsidR="005C21AE" w:rsidRPr="0048346C" w:rsidTr="00230396">
        <w:trPr>
          <w:trHeight w:val="68"/>
        </w:trPr>
        <w:tc>
          <w:tcPr>
            <w:tcW w:w="5665" w:type="dxa"/>
            <w:tcBorders>
              <w:top w:val="nil"/>
              <w:left w:val="single" w:sz="4" w:space="0" w:color="auto"/>
              <w:bottom w:val="single" w:sz="4" w:space="0" w:color="auto"/>
              <w:right w:val="single" w:sz="4" w:space="0" w:color="auto"/>
            </w:tcBorders>
            <w:shd w:val="clear" w:color="auto" w:fill="auto"/>
            <w:noWrap/>
            <w:hideMark/>
          </w:tcPr>
          <w:p w:rsidR="005C21AE" w:rsidRPr="0048346C" w:rsidRDefault="005C21AE" w:rsidP="00230396">
            <w:pPr>
              <w:rPr>
                <w:b/>
                <w:bCs/>
                <w:sz w:val="16"/>
                <w:szCs w:val="16"/>
              </w:rPr>
            </w:pPr>
            <w:r w:rsidRPr="0048346C">
              <w:rPr>
                <w:b/>
                <w:bCs/>
                <w:sz w:val="16"/>
                <w:szCs w:val="16"/>
              </w:rPr>
              <w:t> </w:t>
            </w:r>
          </w:p>
        </w:tc>
        <w:tc>
          <w:tcPr>
            <w:tcW w:w="412"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439"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5C21AE" w:rsidRPr="0048346C" w:rsidRDefault="005C21AE" w:rsidP="00230396">
            <w:pPr>
              <w:rPr>
                <w:b/>
                <w:bCs/>
                <w:sz w:val="16"/>
                <w:szCs w:val="16"/>
              </w:rPr>
            </w:pPr>
          </w:p>
        </w:tc>
      </w:tr>
      <w:tr w:rsidR="005C21AE" w:rsidRPr="0048346C" w:rsidTr="00230396">
        <w:trPr>
          <w:trHeight w:val="68"/>
        </w:trPr>
        <w:tc>
          <w:tcPr>
            <w:tcW w:w="5665" w:type="dxa"/>
            <w:tcBorders>
              <w:top w:val="nil"/>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1</w:t>
            </w:r>
          </w:p>
        </w:tc>
        <w:tc>
          <w:tcPr>
            <w:tcW w:w="412"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2</w:t>
            </w:r>
          </w:p>
        </w:tc>
        <w:tc>
          <w:tcPr>
            <w:tcW w:w="439"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4</w:t>
            </w:r>
          </w:p>
        </w:tc>
        <w:tc>
          <w:tcPr>
            <w:tcW w:w="567"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5</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rsidR="005C21AE" w:rsidRPr="0048346C" w:rsidRDefault="005C21AE" w:rsidP="00230396">
            <w:pPr>
              <w:jc w:val="center"/>
              <w:rPr>
                <w:b/>
                <w:bCs/>
                <w:sz w:val="16"/>
                <w:szCs w:val="16"/>
              </w:rPr>
            </w:pPr>
            <w:r w:rsidRPr="0048346C">
              <w:rPr>
                <w:b/>
                <w:bCs/>
                <w:sz w:val="16"/>
                <w:szCs w:val="16"/>
              </w:rPr>
              <w:t>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ОБЩЕГОСУДАРСТВЕННЫЕ ВОПРОСЫ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489 698 149,10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Функционирование высшего должностного лица субъекта Российской Федерации и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4 966 500,00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4 966 500,00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4 966 500,00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Глава (высшее должностное лицо)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4 966 500,00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4 966 500,00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4 966 500,00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5 990 430,00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5 990 430,00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5 990 430,00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174 830,00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174 830,00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174 830,00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Председатель представительного органа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3 641 000,00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3 641 000,00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3 641 000,00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Депутаты представительного органа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2 174 600,00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2 174 600,00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2 174 600,00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152 814 031,64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152 791 657,64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152 791 657,64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152 791 657,64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152 610 482,96</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152 610 482,96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181 174,68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181 174,68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22 374,00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Обеспечение деятельности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22 374,00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22 374,00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22 374,00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22 374,00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Судебная система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"Профилактика правонарушений и обеспечение отдельных прав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48 942 009,45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11 312 060,00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11 312 060,00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6 531 760,00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6 531 760,00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6 531 760,00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Руководитель контрольно-счетной палаты муниципального образования и его заместители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4 780 300,00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4 780 300,00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4 780 300,00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37 629 949,45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бюджетного процесса»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37 629 949,45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36 832 849,45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36 832 849,45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36 832 849,45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797 100,00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1900184260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797 100,00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797 100,00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Резервные фонды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924 936,71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924 936,71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Резервные фонды муниципального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4060000000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924 936,71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Резервные средства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924 936,71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924 936,71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Резервные средства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870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924 936,71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общегосударственные вопросы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276 056 141,30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249 843 471,39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297 033,69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реализацию мероприятия содействие повышению </w:t>
            </w:r>
            <w:r w:rsidRPr="0048346C">
              <w:rPr>
                <w:sz w:val="16"/>
                <w:szCs w:val="16"/>
              </w:rPr>
              <w:lastRenderedPageBreak/>
              <w:t>профессионального уровня муниципальных служащих, управленческих кадров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297 033,69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297 033,69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297 033,69</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249 546 437,70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234 995 068,39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213 786 031,28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213 786 031,28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20 133 937,11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20 133 937,11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1 075 100,00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1 075 100,00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1 154 969,31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120 259,31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120 259,31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1 034 710,00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1 034 710,00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2 082 500,00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1 789 800,00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1 789 800,00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292 700,00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292 700,00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11 313 900,00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9 012 500,00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9 012 500,00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2 301 400,00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2 301 400,00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функций управления и контроля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«Укрепление межнационального и межконфессионального согласия, профилактика экстремизма»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Иные закупки товаров, работ и услуг для обеспечения государственных </w:t>
            </w:r>
            <w:r w:rsidRPr="0048346C">
              <w:rPr>
                <w:sz w:val="16"/>
                <w:szCs w:val="16"/>
              </w:rPr>
              <w:lastRenderedPageBreak/>
              <w:t>(муниципальных)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6 683,42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"Организационные, </w:t>
            </w:r>
            <w:proofErr w:type="gramStart"/>
            <w:r w:rsidRPr="0048346C">
              <w:rPr>
                <w:sz w:val="16"/>
                <w:szCs w:val="16"/>
              </w:rPr>
              <w:t>экономические механизмы</w:t>
            </w:r>
            <w:proofErr w:type="gramEnd"/>
            <w:r w:rsidRPr="0048346C">
              <w:rPr>
                <w:sz w:val="16"/>
                <w:szCs w:val="16"/>
              </w:rPr>
              <w:t xml:space="preserve"> развития культуры, архивного дела и историко-культурного наследия"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6 683,42</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"Осуществление функций исполнительного органа муниципальной власти </w:t>
            </w:r>
            <w:proofErr w:type="spellStart"/>
            <w:r w:rsidRPr="0048346C">
              <w:rPr>
                <w:sz w:val="16"/>
                <w:szCs w:val="16"/>
              </w:rPr>
              <w:t>Кондинского</w:t>
            </w:r>
            <w:proofErr w:type="spellEnd"/>
            <w:r w:rsidRPr="0048346C">
              <w:rPr>
                <w:sz w:val="16"/>
                <w:szCs w:val="16"/>
              </w:rPr>
              <w:t xml:space="preserve"> района по реализации единой государственной политики в отрасли культуры"</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6 683,42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6 683,42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6 683,42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6 683,42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3 422,95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деятельности комитета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3 422,95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3 422,95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3 422,95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3 422,95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коренных малочисленных народов Севера»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5 844 900,00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5 844 900,00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gramStart"/>
            <w:r w:rsidRPr="0048346C">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5 844 900,00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139 600,00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1000184210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139 600,00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1000184210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5 705 300,00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1000184210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5 705 300,00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деятельности УЖКХ"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277 501,00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бюджетного процесса»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277 501,00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Управление резервными средствами бюджета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Резервные средства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870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277 500,00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277 500,00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277 500,00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гражданского общества»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«Развитие в </w:t>
            </w:r>
            <w:proofErr w:type="spellStart"/>
            <w:r w:rsidRPr="0048346C">
              <w:rPr>
                <w:sz w:val="16"/>
                <w:szCs w:val="16"/>
              </w:rPr>
              <w:t>Кондинском</w:t>
            </w:r>
            <w:proofErr w:type="spellEnd"/>
            <w:r w:rsidRPr="0048346C">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2140000000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2140100000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на реализацию мероприятий муниципальных программ (подпрограмм), направленных на развитие форм непосредственного </w:t>
            </w:r>
            <w:r w:rsidRPr="0048346C">
              <w:rPr>
                <w:sz w:val="16"/>
                <w:szCs w:val="16"/>
              </w:rPr>
              <w:lastRenderedPageBreak/>
              <w:t>осуществления населением местного самоуправления и участия населения в осуществлении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20 028 962,54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 Управление и распоряжение муниципальным имуществом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1 634 100,00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прочие мероприятия по управлению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1 634 100,00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1 193 900,00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1 193 900,00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18 394 862,54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18 325 363,24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18 325 363,24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18 325 363,24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69 499,30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69 499,30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69 499,30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НАЦИОНАЛЬНАЯ ОБОРОНА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Мобилизационная и вневойсковая подготовка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Целевые средства бюджета автономного </w:t>
            </w:r>
            <w:proofErr w:type="gramStart"/>
            <w:r w:rsidRPr="0048346C">
              <w:rPr>
                <w:sz w:val="16"/>
                <w:szCs w:val="16"/>
              </w:rPr>
              <w:t>округа</w:t>
            </w:r>
            <w:proofErr w:type="gramEnd"/>
            <w:r w:rsidRPr="0048346C">
              <w:rPr>
                <w:sz w:val="16"/>
                <w:szCs w:val="16"/>
              </w:rPr>
              <w:t xml:space="preserve"> не отнесенные к муниципальным программам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первичного воинского учета на территориях, где отсутствуют военные комиссариаты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4 162 700,00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НАЦИОНАЛЬНАЯ БЕЗОПАСНОСТЬ И ПРАВООХРАНИТЕЛЬНАЯ ДЕЯТЕЛЬНОСТЬ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29 245 003,50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Органы юстиции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7 190 700,00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7 190 700,00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7 190 700,00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4 933 000,00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4 402 836,74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4 402 836,74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530 163,26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530 163,26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2 257 700,00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937 794,98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937 794,98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922 602,28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922 602,28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397 302,74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397 302,74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Гражданская оборона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1210500000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20 817 056,00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847 300,00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"Безопасность жизнедеятельности"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847 300,00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пожарной безопасности в </w:t>
            </w:r>
            <w:proofErr w:type="spellStart"/>
            <w:r w:rsidRPr="0048346C">
              <w:rPr>
                <w:sz w:val="16"/>
                <w:szCs w:val="16"/>
              </w:rPr>
              <w:t>Кондинском</w:t>
            </w:r>
            <w:proofErr w:type="spellEnd"/>
            <w:r w:rsidRPr="0048346C">
              <w:rPr>
                <w:sz w:val="16"/>
                <w:szCs w:val="16"/>
              </w:rPr>
              <w:t xml:space="preserve"> районе"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847 300,00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эффективной </w:t>
            </w:r>
            <w:proofErr w:type="gramStart"/>
            <w:r w:rsidRPr="0048346C">
              <w:rPr>
                <w:sz w:val="16"/>
                <w:szCs w:val="16"/>
              </w:rPr>
              <w:t>деятельности управления гражданской защиты населения администрации</w:t>
            </w:r>
            <w:proofErr w:type="gramEnd"/>
            <w:r w:rsidRPr="0048346C">
              <w:rPr>
                <w:sz w:val="16"/>
                <w:szCs w:val="16"/>
              </w:rPr>
              <w:t xml:space="preserve">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1400202180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847 300,00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1400202180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847 300,00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1400202180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847 300,00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национальной безопасности и правоохранительной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389 947,50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"Профилактика правонарушений и обеспечение отдельных прав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389 947,50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153 460,00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функционирования и развития систем видеонаблюдения в сфере общественного порядка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153 460,00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153 460,00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153 460,00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"Создание условий для деятельности народных дружин"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231 487,50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создание условий для деятельности народных дружин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227 050,00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16 607,36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16 607,36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1 142,64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1 142,64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209 300,00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209 300,00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на создание условий для деятельности народных дружин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4 437,50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4 151,84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4 151,84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1300470260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1300470260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1300470260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НАЦИОНАЛЬНАЯ ЭКОНОМИКА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494 610 556,05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Общеэкономические вопросы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32 507 180,24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молодежной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10 563 723,39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10 563 723,39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организацию </w:t>
            </w:r>
            <w:proofErr w:type="spellStart"/>
            <w:r w:rsidRPr="0048346C">
              <w:rPr>
                <w:sz w:val="16"/>
                <w:szCs w:val="16"/>
              </w:rPr>
              <w:t>трудозанятости</w:t>
            </w:r>
            <w:proofErr w:type="spellEnd"/>
            <w:r w:rsidRPr="0048346C">
              <w:rPr>
                <w:sz w:val="16"/>
                <w:szCs w:val="16"/>
              </w:rPr>
              <w:t xml:space="preserve"> подростков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1 413 723,39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348 408,01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348 408,01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Закупка товаров, работ и услуг для обеспечения государственных </w:t>
            </w:r>
            <w:r w:rsidRPr="0048346C">
              <w:rPr>
                <w:sz w:val="16"/>
                <w:szCs w:val="16"/>
              </w:rPr>
              <w:lastRenderedPageBreak/>
              <w:t>(муниципальных)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14 834,00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14 834,00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1 050 481,38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138 318,05</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912 163,33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мероприятий по содействию трудоустройству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9 150 000,00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3 330 000,00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3 330 000,00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2 990 000,00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2 990 000,00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2 830 000,00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0300385060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1 570 000,00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экономического потенциала»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21 943 456,85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«Содействие трудоустройству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21 943 456,85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21 943 456,85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мероприятий по содействию занятости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1610175060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2 873 906,85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1610175060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2 706 688,50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1610175060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2 706 688,50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1610175060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167 218,35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1610175060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167 218,35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мероприятий по содействию трудоустройству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19 069 550,00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3 216 370,00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3 216 370,00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15 508 028,00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15 508 028,00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345 152,00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258 864,00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1610185060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86 288,00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Сельское хозяйство и рыболовство</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62 029 800,00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агропромышленного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62 029 800,00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"Поддержка растениеводства, переработки и  реализации продукции растениеводства"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142 900,00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поддержку и развитие растениеводства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142 900,00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142 900,00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142 900,00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"Поддержка животноводства, производства и реализации продукции животноводства"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42 638 500,00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поддержку и развитие животноводства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42 638 500,00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63 871,74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63 871,74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42 574 628,26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42 574 628,26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18 001 400,00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поддержку и развитие малых форм хозяйствования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18 001 400,00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18 001 400,00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0800384170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18 001 400,00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"Поддержка развития </w:t>
            </w:r>
            <w:proofErr w:type="spellStart"/>
            <w:r w:rsidRPr="0048346C">
              <w:rPr>
                <w:sz w:val="16"/>
                <w:szCs w:val="16"/>
              </w:rPr>
              <w:t>рыбохозяйственного</w:t>
            </w:r>
            <w:proofErr w:type="spellEnd"/>
            <w:r w:rsidRPr="0048346C">
              <w:rPr>
                <w:sz w:val="16"/>
                <w:szCs w:val="16"/>
              </w:rPr>
              <w:t xml:space="preserve"> комплекса и производства рыбной продукции"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451 300,00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развитие </w:t>
            </w:r>
            <w:proofErr w:type="spellStart"/>
            <w:r w:rsidRPr="0048346C">
              <w:rPr>
                <w:sz w:val="16"/>
                <w:szCs w:val="16"/>
              </w:rPr>
              <w:t>рыбохозяйственного</w:t>
            </w:r>
            <w:proofErr w:type="spellEnd"/>
            <w:r w:rsidRPr="0048346C">
              <w:rPr>
                <w:sz w:val="16"/>
                <w:szCs w:val="16"/>
              </w:rPr>
              <w:t xml:space="preserve">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451 300,00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451 300,00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Субсидии юридическим лицам (кроме некоммерческих организаций), </w:t>
            </w:r>
            <w:r w:rsidRPr="0048346C">
              <w:rPr>
                <w:sz w:val="16"/>
                <w:szCs w:val="16"/>
              </w:rPr>
              <w:lastRenderedPageBreak/>
              <w:t>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451 300,00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795 700,00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w:t>
            </w:r>
            <w:proofErr w:type="gramStart"/>
            <w:r w:rsidRPr="0048346C">
              <w:rPr>
                <w:sz w:val="16"/>
                <w:szCs w:val="16"/>
              </w:rPr>
              <w:t>на организацию мероприятий при осуществлении деятельности по обращению с животными без владельцев</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795 700,00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67 422,80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67 422,80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570 557,20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570 557,20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157 720,00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Субвенции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157 720,00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Транспорт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74 017 660,91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транспортной системы»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74 017 660,91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"Автомобильный, воздушный и водный транспорт"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74 017 660,91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доступности и повышения качества услуг автомобильным транспортом"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33 463 100,00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Отдельные мероприятия в области автомобильного транспорта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33 463 100,00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31 368 700,00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31 368 700,00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2 094 400,00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2 094 400,00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доступности и повышения качества услуг воздушным транспортом"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20 402 110,83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Отдельные мероприятия в области воздушного транспорта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20 402 110,83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20 402 110,83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20 402 110,83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доступности и повышения качества услуг водным транспортом"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20 152 450,08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Отдельные мероприятия в области водного транспорта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20 152 450,08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20 152 450,08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20 152 450,08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Дорожное хозяйство (дорожные фонды)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280 016 380,27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транспортной системы»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280 016 380,27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"Дорожное хозяйство"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280 016 380,27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"Строительство подъездных автомобильных дорог общего пользования местного значения"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176 807 900,00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1810182390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76 807 900,00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1810182390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76 807 900,00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1810182390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76 807 900,00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18101S2390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57 001 095,21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7 984 200,00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7 984 200,00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7 984 200,00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ремонт и содержание автомобильных дорог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2 774 091,39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2 774 091,39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2 774 091,39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41 992 500,00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Закупка товаров, работ и услуг для обеспечения государственных </w:t>
            </w:r>
            <w:r w:rsidRPr="0048346C">
              <w:rPr>
                <w:sz w:val="16"/>
                <w:szCs w:val="16"/>
              </w:rPr>
              <w:lastRenderedPageBreak/>
              <w:t>(муниципальных)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19 000 200,00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19 000 200,00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22 992 300,00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22 992 300,00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proofErr w:type="gramStart"/>
            <w:r w:rsidRPr="0048346C">
              <w:rPr>
                <w:sz w:val="16"/>
                <w:szCs w:val="16"/>
              </w:rPr>
              <w:t>Софинансирование</w:t>
            </w:r>
            <w:proofErr w:type="spellEnd"/>
            <w:r w:rsidRPr="0048346C">
              <w:rPr>
                <w:sz w:val="16"/>
                <w:szCs w:val="16"/>
              </w:rPr>
              <w:t xml:space="preserve"> расходов на реализацию инициативных проектов, отобранных по результатам конкурса (Перекресток безопасности </w:t>
            </w:r>
            <w:proofErr w:type="spellStart"/>
            <w:r w:rsidRPr="0048346C">
              <w:rPr>
                <w:sz w:val="16"/>
                <w:szCs w:val="16"/>
              </w:rPr>
              <w:t>пгт</w:t>
            </w:r>
            <w:proofErr w:type="spellEnd"/>
            <w:r w:rsidRPr="0048346C">
              <w:rPr>
                <w:sz w:val="16"/>
                <w:szCs w:val="16"/>
              </w:rPr>
              <w:t>.</w:t>
            </w:r>
            <w:proofErr w:type="gramEnd"/>
            <w:r w:rsidRPr="0048346C">
              <w:rPr>
                <w:sz w:val="16"/>
                <w:szCs w:val="16"/>
              </w:rPr>
              <w:t xml:space="preserve"> </w:t>
            </w:r>
            <w:proofErr w:type="gramStart"/>
            <w:r w:rsidRPr="0048346C">
              <w:rPr>
                <w:sz w:val="16"/>
                <w:szCs w:val="16"/>
              </w:rPr>
              <w:t>Междуреченский)</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4 250 303,82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4 250 303,82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4 250 303,82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"Содержание дорог и искусственных сооружений на них"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46 207 385,06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содержание </w:t>
            </w:r>
            <w:proofErr w:type="spellStart"/>
            <w:r w:rsidRPr="0048346C">
              <w:rPr>
                <w:sz w:val="16"/>
                <w:szCs w:val="16"/>
              </w:rPr>
              <w:t>внутрипоселковых</w:t>
            </w:r>
            <w:proofErr w:type="spellEnd"/>
            <w:r w:rsidRPr="0048346C">
              <w:rPr>
                <w:sz w:val="16"/>
                <w:szCs w:val="16"/>
              </w:rPr>
              <w:t xml:space="preserve"> дорог и искусственных сооружений на них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35 485 441,43</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1810304190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35 485 441,43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35 485 441,43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Содержание дорог и искусственных сооружений на них вне границ населенных пунктов в границах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887 827,43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887 827,43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887 827,43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ремонт и содержание автомобильных дорог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8 334 116,20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8 334 116,20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8 334 116,20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разработку документации по организации дорожного движения и паспортизация дорог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1 500 000,00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Связь и информатика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9 819 415,99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102 730,32</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102 730,32</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102 730,32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102 730,32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102 730,32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306 300,00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306 300,00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функций управления и контроля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306 300,00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306 300,00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306 300,00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306 300,00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"Организационные, </w:t>
            </w:r>
            <w:proofErr w:type="gramStart"/>
            <w:r w:rsidRPr="0048346C">
              <w:rPr>
                <w:sz w:val="16"/>
                <w:szCs w:val="16"/>
              </w:rPr>
              <w:t>экономические механизмы</w:t>
            </w:r>
            <w:proofErr w:type="gramEnd"/>
            <w:r w:rsidRPr="0048346C">
              <w:rPr>
                <w:sz w:val="16"/>
                <w:szCs w:val="16"/>
              </w:rPr>
              <w:t xml:space="preserve"> развития культуры, архивного дела и историко-культурного наследия"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"Осуществление функций исполнительного органа муниципальной власти </w:t>
            </w:r>
            <w:proofErr w:type="spellStart"/>
            <w:r w:rsidRPr="0048346C">
              <w:rPr>
                <w:sz w:val="16"/>
                <w:szCs w:val="16"/>
              </w:rPr>
              <w:t>Кондинского</w:t>
            </w:r>
            <w:proofErr w:type="spellEnd"/>
            <w:r w:rsidRPr="0048346C">
              <w:rPr>
                <w:sz w:val="16"/>
                <w:szCs w:val="16"/>
              </w:rPr>
              <w:t xml:space="preserve"> района по реализации единой государственной политики в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комитета физической </w:t>
            </w:r>
            <w:r w:rsidRPr="0048346C">
              <w:rPr>
                <w:sz w:val="16"/>
                <w:szCs w:val="16"/>
              </w:rPr>
              <w:lastRenderedPageBreak/>
              <w:t>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 xml:space="preserve">Прочие мероприятия органов местного самоуправления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«Содействие развитию застройки»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"Обновление программного обеспечения земельных отношений"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развитие застройки населенных пунктов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65 500,00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"Создание условий для обеспечения качественными коммунальными услугами"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деятельности УЖКХ"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«Цифровое развитие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3 619 767,67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мероприятий в области информационных технологий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573 100,00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2 397 667,67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мероприятий в области информационных технологий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2 397 667,67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2 397 667,67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2 397 667,67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649 000,00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мероприятий в области информационных технологий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649 000,00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649 000,00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649 000,00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4 865 138,00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бюджетного процесса»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4 865 138,00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4 865 138,00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4 865 138,00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4 865 138,00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629 880,00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629 880,00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мероприятия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629 880,00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629 880,00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629 880,00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национальной экономики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36 220 118,64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1 834 100,00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муниципального казенного учреждения «Единая дежурно-диспетчерская служба </w:t>
            </w:r>
            <w:proofErr w:type="spellStart"/>
            <w:r w:rsidRPr="0048346C">
              <w:rPr>
                <w:sz w:val="16"/>
                <w:szCs w:val="16"/>
              </w:rPr>
              <w:t>Кондинского</w:t>
            </w:r>
            <w:proofErr w:type="spellEnd"/>
            <w:r w:rsidRPr="0048346C">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и муниципального казенного </w:t>
            </w:r>
            <w:r w:rsidRPr="0048346C">
              <w:rPr>
                <w:sz w:val="16"/>
                <w:szCs w:val="16"/>
              </w:rPr>
              <w:lastRenderedPageBreak/>
              <w:t xml:space="preserve">учреждения «Центр бухгалтерского учета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1 834 100,00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1 834 100,00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1 650 632,00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1 650 632,00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183 468,00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183 468,00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«Содействие развитию застройки»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1 308 000,00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"Изготовление межевых планов и проведение кадастрового учета земельных участков"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развитие застройки населенных пунктов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"Оценка земельных участков"</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развитие застройки населенных пунктов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0700270270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агропромышленного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3 725 200,00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"Поддержка развития системы заготовки и переработки дикоросов"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0800500000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3 725 200,00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развитие деятельности по заготовке и переработке дикоросов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3 725 200,00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3 725 200,00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3 725 200,00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«Формирование градостроительной документации»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3 651 340,21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муниципальных образований </w:t>
            </w:r>
            <w:proofErr w:type="spellStart"/>
            <w:r w:rsidRPr="0048346C">
              <w:rPr>
                <w:sz w:val="16"/>
                <w:szCs w:val="16"/>
              </w:rPr>
              <w:t>Кондинского</w:t>
            </w:r>
            <w:proofErr w:type="spellEnd"/>
            <w:r w:rsidRPr="0048346C">
              <w:rPr>
                <w:sz w:val="16"/>
                <w:szCs w:val="16"/>
              </w:rPr>
              <w:t xml:space="preserve"> района документами территориального планирования"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3 651 340,21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0900182911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3 541 800,00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0900182911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3 541 800,00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0900182911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3 541 800,00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для реализации полномочий в области градостроительной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09001S2911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109 540,21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09001S2911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109 540,21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09001S2911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109 540,21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23 253 373,13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"Содействие развитию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23 253 373,13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23 253 373,13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23 253 373,13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21 616 048,18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21 616 048,18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1 405 814,95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1 405 814,95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231 510,00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231 510,00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2 448 105,30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"Создание условий для легкого старта и комфортного ведения бизнеса"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251 052,67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230I482330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238 500,00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230I482330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238 500,00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Субсидии юридическим лицам (кроме некоммерческих организаций), </w:t>
            </w:r>
            <w:r w:rsidRPr="0048346C">
              <w:rPr>
                <w:sz w:val="16"/>
                <w:szCs w:val="16"/>
              </w:rPr>
              <w:lastRenderedPageBreak/>
              <w:t>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230I482330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238 500,00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lastRenderedPageBreak/>
              <w:t>Софинансирование</w:t>
            </w:r>
            <w:proofErr w:type="spellEnd"/>
            <w:r w:rsidRPr="0048346C">
              <w:rPr>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230I4S2330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12 552,67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230I4S2330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12 552,67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230I4S2330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12 552,67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"Акселерация субъектов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2 197 052,63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финансовую поддержку субъектов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230I582380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2 087 200,00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230I582380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2 087 200,00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230I582380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2 087 200,00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на поддержку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230I5S2380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109 852,63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230I5S2380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109 852,63</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230I5S2380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109 852,63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ЖИЛИЩНО-КОММУНАЛЬНОЕ ХОЗЯЙСТВО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499 517 727,37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Жилищное хозяйство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146 445 298,40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«Формирование градостроительной документации»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1 169 402,91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1 169 402,91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0900282904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1 134 320,82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0900282904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1 134 320,82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0900282904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1 134 320,82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09002S2904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35 082,09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09002S2904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35 082,09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09002S2904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35 082,09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140 014 927,00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"Содействие развитию жилищного строительства"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140 014 927,00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gramStart"/>
            <w:r w:rsidRPr="0048346C">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sidRPr="0048346C">
              <w:rPr>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133 056 576,48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для реализации полномочий в области строительства и жилищных отношений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1110182901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129 064 879,18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1110182901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129 064 879,18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1110182901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129 064 879,18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для реализации полномочий в области строительства и жилищных отношений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11101S2901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3 991 697,30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11101S2901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3 991 697,30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11101S2901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3 991 697,30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"Обеспечение устойчивого сокращения непригодного для проживания жилищного фонда"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6 958 350,52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proofErr w:type="gramStart"/>
            <w:r w:rsidRPr="0048346C">
              <w:rPr>
                <w:sz w:val="16"/>
                <w:szCs w:val="16"/>
              </w:rPr>
              <w:t>-Ю</w:t>
            </w:r>
            <w:proofErr w:type="gramEnd"/>
            <w:r w:rsidRPr="0048346C">
              <w:rPr>
                <w:sz w:val="16"/>
                <w:szCs w:val="16"/>
              </w:rPr>
              <w:t>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6 749 600,00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6 749 600,00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6 749 600,00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lastRenderedPageBreak/>
              <w:t>Софинансирование</w:t>
            </w:r>
            <w:proofErr w:type="spellEnd"/>
            <w:r w:rsidRPr="0048346C">
              <w:rPr>
                <w:sz w:val="16"/>
                <w:szCs w:val="16"/>
              </w:rPr>
              <w:t xml:space="preserve"> на обеспечение устойчивого сокращения непригодного для проживания жилищного фонда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208 750,52</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111F36748S</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208 750,52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208 750,52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5 260 968,49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 Управление и распоряжение муниципальным имуществом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5 260 968,49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содержание муниципального жилищного фонда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755 400,00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755 400,00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755 400,00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прочие мероприятия по управлению муниципальным имуществом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4 205 568,49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4 205 568,49</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2200170430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4 205 568,49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Коммунальное хозяйство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240 427 510,76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238 027 510,76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146 647 358,10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"Капитальные вложения в объекты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реконструкцию, расширение, модернизацию, строительство коммунальных объектов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1210182190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1210182190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1210182190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на реконструкцию, расширение, модернизацию, строительство коммунальных объектов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12101S2190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12101S2190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12101S2190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"Капитальный ремонт (с заменой) систем теплоснабжения, водоснабжения и водоотведения"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22 631 297,00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1210209505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7 726 000,00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1210209505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7 726 000,00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1210209505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7 726 000,00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1210209605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11 588 400,00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1210209605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11 588 400,00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1210209605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11 588 400,00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2 029 297,00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434 797,00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434 797,00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1 594 500,00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1 594 500,00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12102S9605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1 287 600,00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12102S9605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1 287 600,00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12102S9605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1 287 600,00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w:t>
            </w:r>
            <w:r w:rsidRPr="0048346C">
              <w:rPr>
                <w:sz w:val="16"/>
                <w:szCs w:val="16"/>
              </w:rPr>
              <w:lastRenderedPageBreak/>
              <w:t xml:space="preserve">(реализацией) тепловой энергии и оказанием услуг теплоснабжения на территории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4 374 274,74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4 374 274,74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2 187 137,37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2 187 137,37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2 187 137,37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2 187 137,37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"Разработка проектно-сметной документации"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5 158 486,36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5 158 486,36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4 958 486,36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4 958 486,36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Исполнение судебных актов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"Приобретение объектов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4 395 300,00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4 395 300,00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608 700,00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608 700,00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3 177 900,00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3 177 900,00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608 700,00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1210970010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608 700,00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"Экспертиза котельно-печного топлива, обследование коммунальных систем </w:t>
            </w:r>
            <w:proofErr w:type="gramStart"/>
            <w:r w:rsidRPr="0048346C">
              <w:rPr>
                <w:sz w:val="16"/>
                <w:szCs w:val="16"/>
              </w:rPr>
              <w:t>тепло-водоснабжения</w:t>
            </w:r>
            <w:proofErr w:type="gramEnd"/>
            <w:r w:rsidRPr="0048346C">
              <w:rPr>
                <w:sz w:val="16"/>
                <w:szCs w:val="16"/>
              </w:rPr>
              <w:t xml:space="preserve"> и водоотведения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1211000000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"Обеспечение равных прав потребителей на получение энергетических ресурсов"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91 380 152,66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24 325 500,00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24 325 500,00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24 325 500,00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24 325 500,00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48346C">
              <w:rPr>
                <w:sz w:val="16"/>
                <w:szCs w:val="16"/>
              </w:rPr>
              <w:t>Кондинского</w:t>
            </w:r>
            <w:proofErr w:type="spellEnd"/>
            <w:r w:rsidRPr="0048346C">
              <w:rPr>
                <w:sz w:val="16"/>
                <w:szCs w:val="16"/>
              </w:rPr>
              <w:t xml:space="preserve"> района по социально ориентированным тарифам"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41 129 700,00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48346C">
              <w:rPr>
                <w:sz w:val="16"/>
                <w:szCs w:val="16"/>
              </w:rPr>
              <w:t>снаб</w:t>
            </w:r>
            <w:proofErr w:type="spellEnd"/>
            <w:r w:rsidRPr="0048346C">
              <w:rPr>
                <w:sz w:val="16"/>
                <w:szCs w:val="16"/>
              </w:rPr>
              <w:t>)</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1220284330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41 129 700,00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41 129 700,00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41 129 700,00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24 658 933,40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18 494 200,00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9 247 100,00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9 247 100,00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9 247 100,00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48346C">
              <w:rPr>
                <w:sz w:val="16"/>
                <w:szCs w:val="16"/>
              </w:rPr>
              <w:lastRenderedPageBreak/>
              <w:t>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9 247 100,00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lastRenderedPageBreak/>
              <w:t>Софинансирование</w:t>
            </w:r>
            <w:proofErr w:type="spellEnd"/>
            <w:r w:rsidRPr="0048346C">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6 164 733,40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6 164 733,40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6 164 733,40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1 266 019,26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1 266 019,26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633 009,63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633 009,63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633 009,63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633 009,63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малого и среднего предпринимательства»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2 400 000,00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Предоставление субсидий на возмещение недополученных доходов </w:t>
            </w:r>
            <w:r>
              <w:rPr>
                <w:sz w:val="16"/>
                <w:szCs w:val="16"/>
              </w:rPr>
              <w:t xml:space="preserve">организациям, предоставляющим </w:t>
            </w:r>
            <w:r w:rsidRPr="0048346C">
              <w:rPr>
                <w:sz w:val="16"/>
                <w:szCs w:val="16"/>
              </w:rPr>
              <w:t xml:space="preserve">населению услуги по  помывке в бане по социально-ориентированному тарифу на территории городского поселения </w:t>
            </w:r>
            <w:proofErr w:type="gramStart"/>
            <w:r w:rsidRPr="0048346C">
              <w:rPr>
                <w:sz w:val="16"/>
                <w:szCs w:val="16"/>
              </w:rPr>
              <w:t>Междуреченский</w:t>
            </w:r>
            <w:proofErr w:type="gramEnd"/>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2300103510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2300103510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2300103510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Благоустройство</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92 688 658,21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агропромышленного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2 516 580,00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"Реализация мероприятий по </w:t>
            </w:r>
            <w:proofErr w:type="spellStart"/>
            <w:r w:rsidRPr="0048346C">
              <w:rPr>
                <w:sz w:val="16"/>
                <w:szCs w:val="16"/>
              </w:rPr>
              <w:t>благостройству</w:t>
            </w:r>
            <w:proofErr w:type="spellEnd"/>
            <w:r w:rsidRPr="0048346C">
              <w:rPr>
                <w:sz w:val="16"/>
                <w:szCs w:val="16"/>
              </w:rPr>
              <w:t xml:space="preserve"> сельских территорий"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0800700000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2 516 580,00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комплексного развития сельских территорий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08007L5760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2 516 580,00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08007L5760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2 516 580,00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08007L5760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2 516 580,00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"Формирование комфортной городской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57 437 376,36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"Благоустройство территорий общего пользования"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16 133 420,80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по благоустройству общественных и дворовых территорий поселений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2400295550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14 686 200,00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7 343 100,00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7 343 100,00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7 343 100,00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7 343 100,00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мероприятий через инициативный проект "Мы помним"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2400299992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1 447 220,80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2400299992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1 447 220,80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2400299992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1 447 220,80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"Формирование комфортной городской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41 303 955,56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программ формирования современной городской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23 479 355,56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12 357 555,56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12 357 555,56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11 121 800,00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11 121 800,00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по благоустройству общественных и дворовых территорий поселений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17 824 600,00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8 912 300,00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8 912 300,00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8 912 300,00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8 912 300,00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Непрограммные расходы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32 734 701,85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Исполнение переданных полномочий городского поселения </w:t>
            </w:r>
            <w:proofErr w:type="gramStart"/>
            <w:r w:rsidRPr="0048346C">
              <w:rPr>
                <w:sz w:val="16"/>
                <w:szCs w:val="16"/>
              </w:rPr>
              <w:t>Междуреченский</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32 734 701,85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уличное освещение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11 040 362,19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11 040 362,19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11 040 362,19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организацию деятельности по сбору и транспортированию твердых коммунальных отходов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4 583 094,00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4 583 094,00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4 583 094,00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озеленение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организацию и содержание мест захоронения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365 000,00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прочие мероприятия по благоустройству поселения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11 636 245,66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11 636 245,66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11 636 245,66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по </w:t>
            </w:r>
            <w:proofErr w:type="gramStart"/>
            <w:r w:rsidRPr="0048346C">
              <w:rPr>
                <w:sz w:val="16"/>
                <w:szCs w:val="16"/>
              </w:rPr>
              <w:t>инициативному</w:t>
            </w:r>
            <w:proofErr w:type="gramEnd"/>
            <w:r w:rsidRPr="0048346C">
              <w:rPr>
                <w:sz w:val="16"/>
                <w:szCs w:val="16"/>
              </w:rPr>
              <w:t xml:space="preserve"> бюджетированию - "Народный бюджет"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4090099990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жилищно-коммунального хозяйства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19 956 260,00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жилищной сферы»</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1120384220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1120384220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1120384220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жилищно-коммунального комплекса"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19 919 060,00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"Создание условий для обеспечения качественными коммунальными услугами"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19 916 460,00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деятельности УЖКХ"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19 916 460,00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19 916 460,00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19 916 460,00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19 916 460,00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"Обеспечение равных прав потребителей на получение энергетических ресурсов"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ОХРАНА ОКРУЖАЮЩЕЙ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8 158 350,00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охраны окружающей среды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8 158 350,00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"Экологическая безопасность"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8 158 350,00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отдельных государственных полномочий Ханты-</w:t>
            </w:r>
            <w:r w:rsidRPr="0048346C">
              <w:rPr>
                <w:sz w:val="16"/>
                <w:szCs w:val="16"/>
              </w:rPr>
              <w:lastRenderedPageBreak/>
              <w:t>Мансийского автономного округа - Югры по организации деятельности в сфере обращения с твердыми коммунальными отходами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112 500,00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"Рекультивация объектов и несанкционированных мест размещения твердых коммунальных отходов"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1500500000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в области обеспечения экологической безопасности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1500570060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1500570060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1500570060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ОБРАЗОВАНИЕ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3 039 342 865,31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Дошкольное образование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504 618 456,52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504 618 456,52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503 703 387,38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496 572 569,38</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105 467 387,38</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11 347 200,00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11 347 200,00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46 155 865,34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46 155 865,34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43 294 641,91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21 853 361,55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21 441 280,36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4 669 680,13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4 669 680,13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391 105 182,00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189 505 431,00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189 505 431,00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201 599 751,00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118 099 725,00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83 500 026,00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повышения квалификации педагогических работников образовательных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260 200,00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260 200,00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115 264,00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115 264,00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144 936,00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87 840,00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57 096,00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6 870 618,00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6 870 618,00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3 362 230,00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3 362 230,00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3 508 388,00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2 064 876,00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1 443 512,00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"Ресурсное обеспечение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915 069,14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комплексной безопасности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184 469,14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184 469,14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79 875,63</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79 875,63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104 593,51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66 823,63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37 769,88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материально-технической базы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730 600,00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530 600,00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530 600,00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530 600,00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Общее образование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2 014 714 594,29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2 014 714 594,29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1 599 077 917,54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1 560 178 338,78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210 555 537,54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4 197 947,88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4 197 947,88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150 222 241,87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150 222 241,87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33 038 293,58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33 038 293,58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23 097 054,21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Исполнение судебных актов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23 027 054,21</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37 856 700,00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27 732 348,00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27 732 348,00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10 124 352,00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10 124 352,00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gramStart"/>
            <w:r w:rsidRPr="0048346C">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140 859 500,00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37 222 427,07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37 222 427,07</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61 361 421,93</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61 361 421,93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1 799 491,00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1 799 491,00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Предоставление субсидий бюджетным, автономным учреждениям и иным </w:t>
            </w:r>
            <w:r w:rsidRPr="0048346C">
              <w:rPr>
                <w:sz w:val="16"/>
                <w:szCs w:val="16"/>
              </w:rPr>
              <w:lastRenderedPageBreak/>
              <w:t>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40 476 160,00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40 476 160,00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1 151 986 901,24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955 030 478,24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955 030 478,24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109 728,00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109 728,00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196 846 695,00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196 846 695,00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gramStart"/>
            <w:r w:rsidRPr="0048346C">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18 919 700,00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5 478 720,00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5 478 720,00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5 478 720,00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5 478 720,00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7 962 260,00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7 962 260,00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повышения квалификации педагогических работников образовательных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704 772,00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704 772,00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559 836,00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559 836,00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144 936,00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144 936,00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28 997 281,76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28 997 281,76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25 081 744,76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25 081 744,76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3 915 537,00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3 915 537,00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5 910 145,00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государственных гарантий на получение образования и </w:t>
            </w:r>
            <w:proofErr w:type="gramStart"/>
            <w:r w:rsidRPr="0048346C">
              <w:rPr>
                <w:sz w:val="16"/>
                <w:szCs w:val="16"/>
              </w:rPr>
              <w:t>осуществления</w:t>
            </w:r>
            <w:proofErr w:type="gramEnd"/>
            <w:r w:rsidRPr="0048346C">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5 910 145,00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1 386 200,00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1 386 200,00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3 363 229,00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3 363 229,00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1 160 716,00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1 160 716,00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"Патриотическое воспитание граждан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021EВ00000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3 287 380,00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3 287 380,00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2 689 677,00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2 689 677,00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597 703,00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021EВ51790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597 703,00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"Ресурсное обеспечение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415 636 676,75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комплексной безопасности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1 288 563,36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1 288 563,36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1 288 563,36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1 288 563,36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материально-технической базы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19 931 720,00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18 962 000,00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12 964 000,00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12 964 000,00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5 998 000,00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5 998 000,00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969 720,00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969 720,00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969 720,00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"Современная школа"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394 416 393,39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создание новых мест в муниципальных общеобразовательных организациях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354 882 200,00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354 882 200,00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354 882 200,00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на создание новых мест в муниципальных общеобразовательных организациях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023E1S2860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39 534 193,39</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023E1S2860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39 534 193,39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023E1S2860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39 534 193,39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378 989 732,53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120 087 889,39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119 638 031,39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реализации программ в организациях дополнительного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119 638 031,39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95 144 051,34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95 144 051,34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44 993 613,70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50 150 437,64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48346C">
              <w:rPr>
                <w:sz w:val="16"/>
                <w:szCs w:val="16"/>
              </w:rPr>
              <w:t>штатн</w:t>
            </w:r>
            <w:proofErr w:type="spellEnd"/>
            <w:r w:rsidRPr="0048346C">
              <w:rPr>
                <w:sz w:val="16"/>
                <w:szCs w:val="16"/>
              </w:rPr>
              <w:t>. расписанию)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16 345 719,10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1 394 321,00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1 394 321,00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14 951 398,10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14 728 807,10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222 591,00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48346C">
              <w:rPr>
                <w:sz w:val="16"/>
                <w:szCs w:val="16"/>
              </w:rPr>
              <w:t>штатн</w:t>
            </w:r>
            <w:proofErr w:type="spellEnd"/>
            <w:r w:rsidRPr="0048346C">
              <w:rPr>
                <w:sz w:val="16"/>
                <w:szCs w:val="16"/>
              </w:rPr>
              <w:t>. расписания доплата до целевого показателя)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8 148 260,95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8346C">
              <w:rPr>
                <w:sz w:val="16"/>
                <w:szCs w:val="16"/>
              </w:rPr>
              <w:lastRenderedPageBreak/>
              <w:t>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2 857 906,40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2 857 906,40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5 290 354,55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5 182 655,55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107 699,00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"Ресурсное обеспечение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449 858,00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комплексной безопасности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139 458,00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139 458,00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139 458,00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139 458,00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материально-технической базы образовательных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310 400,00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наказов избирателей депутатам  Думы ХМАО-Югры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310 400,00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310 400,00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310 400,00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88 456 661,24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"Модернизация и развитие учреждений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14 246 139,34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«Культурная среда»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14 246 139,34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государственную поддержку отрасли культуры в рамках реализации национального проекта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14 202 244,90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14 202 244,90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14 202 244,90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поддержку отрасли культуры в рамках реализации национального проекта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051A175190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43 894,44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051A175190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43 894,44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051A175190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43 894,44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"Поддержка творческих инициатив, способствующих самореализации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74 210 521,90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дополнительного образования"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74 210 521,90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74 010 003,90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74 010 003,90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74 010 003,90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наказов избирателей депутатам Думы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200 518,00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200 518,00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200 518,00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170 445 181,90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162 966 181,90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162 966 181,90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162 966 181,90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135 871 468,14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27 094 713,76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"Укрепление материально-технической базы учреждений спорта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7 479 000,00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7 479 000,00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7 479 000,00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7 479 000,00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Молодежная политика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17 846 720,63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"Дети </w:t>
            </w:r>
            <w:proofErr w:type="spellStart"/>
            <w:r w:rsidRPr="0048346C">
              <w:rPr>
                <w:sz w:val="16"/>
                <w:szCs w:val="16"/>
              </w:rPr>
              <w:t>Конды</w:t>
            </w:r>
            <w:proofErr w:type="spellEnd"/>
            <w:r w:rsidRPr="0048346C">
              <w:rPr>
                <w:sz w:val="16"/>
                <w:szCs w:val="16"/>
              </w:rPr>
              <w:t>"</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отдыха и оздоровления детей и молодежи"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организацию отдыха детей в оздоровительных лагерях с дневным пребыванием детей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Иные закупки товаров, работ и услуг для обеспечения государственных </w:t>
            </w:r>
            <w:r w:rsidRPr="0048346C">
              <w:rPr>
                <w:sz w:val="16"/>
                <w:szCs w:val="16"/>
              </w:rPr>
              <w:lastRenderedPageBreak/>
              <w:t>(муниципальных)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44 300,00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молодежной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17 802 420,63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"Работа с детьми и молодежью"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14 902 400,63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14 356 550,63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14 356 550,63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14 356 550,63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Реализация мероприятий по работе с детьми  и молодежью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545 850,00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"Предоставление субсидии из бюджета муниципального образования </w:t>
            </w:r>
            <w:proofErr w:type="spellStart"/>
            <w:r w:rsidRPr="0048346C">
              <w:rPr>
                <w:sz w:val="16"/>
                <w:szCs w:val="16"/>
              </w:rPr>
              <w:t>Кондинский</w:t>
            </w:r>
            <w:proofErr w:type="spellEnd"/>
            <w:r w:rsidRPr="0048346C">
              <w:rPr>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100 120,00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Реализация мероприятий по работе с детьми  и молодежью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0300270280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100 120,00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0300270280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100 120,00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0300270280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100 120,00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"Социальная активность"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2 799 900,00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2 790 750,00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2 790 750,00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2 790 750,00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Реализация мероприятий по работе с детьми  и молодежью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9 150,00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9 150,00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9 150,00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123 173 361,34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123 173 361,34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99 610 875,68</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80 229 963,68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78 807 963,68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77 565 069,90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77 565 069,90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1 191 371,02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1 191 371,02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51 522,76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51 522,76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1 422 000,00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1 322 149,00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1 322 149,00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99 851,00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99 851,00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429 382,00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мероприятия в области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379 382,00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132 425,00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132 425,00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242 457,00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Премии и гранты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242 457,00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функций управления и контроля в сфере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18 951 530,00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18 951 530,00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18 951 530,00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18 951 530,00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"Дети </w:t>
            </w:r>
            <w:proofErr w:type="spellStart"/>
            <w:r w:rsidRPr="0048346C">
              <w:rPr>
                <w:sz w:val="16"/>
                <w:szCs w:val="16"/>
              </w:rPr>
              <w:t>Конды</w:t>
            </w:r>
            <w:proofErr w:type="spellEnd"/>
            <w:r w:rsidRPr="0048346C">
              <w:rPr>
                <w:sz w:val="16"/>
                <w:szCs w:val="16"/>
              </w:rPr>
              <w:t>"</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23 562 485,66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отдыха и оздоровления детей и молодежи"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23 562 485,66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организацию отдыха детей в оздоровительных лагерях с дневным пребыванием детей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3 037 765,66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3 014 195,66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3 014 195,66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23 570,00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23 570,00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организацию загородного лагеря с круглосуточным пребыванием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1 450 008,00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1 450 008,00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1 450 008,00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8 451 100,00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6 022 432,36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6 022 432,36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2 428 667,64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2 428 667,64</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организацию и обеспечение отдыха и оздоровления детей, в том числе в этнической среде</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0220284080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9 684 600,00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9 684 600,00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9 684 600,00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939 012,00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669 160,04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669 160,04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269 851,96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07</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269 851,96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КУЛЬТУРА, КИНЕМАТОГРАФИЯ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241 946 144,84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233 440 754,84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233 440 754,84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"Модернизация и развитие учреждений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230 090 854,84</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библиотечного дела"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75 564 743,10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74 749 690,46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69 154 260,58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казенных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69 154 260,58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5 512 619,88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5 512 619,88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бюджетные ассигнования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82 810,00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Уплата налогов, сборов и иных платежей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850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82 810,00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развитие сферы культуры в муниципальных образованиях </w:t>
            </w:r>
            <w:r w:rsidRPr="0048346C">
              <w:rPr>
                <w:sz w:val="16"/>
                <w:szCs w:val="16"/>
              </w:rPr>
              <w:lastRenderedPageBreak/>
              <w:t>автономного округа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662 800,00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662 800,00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662 800,00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государственную поддержку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117 368,42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117 368,42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117 368,42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proofErr w:type="spellStart"/>
            <w:r w:rsidRPr="0048346C">
              <w:rPr>
                <w:sz w:val="16"/>
                <w:szCs w:val="16"/>
              </w:rPr>
              <w:t>Софинансирование</w:t>
            </w:r>
            <w:proofErr w:type="spellEnd"/>
            <w:r w:rsidRPr="0048346C">
              <w:rPr>
                <w:sz w:val="16"/>
                <w:szCs w:val="16"/>
              </w:rPr>
              <w:t xml:space="preserve"> расходов  на развитие сферы культуры в муниципальных образованиях автономного округа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34 884,22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34 884,22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34 884,22</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музейного дела"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12 589 963,89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12 589 963,89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12 589 963,89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12 589 963,89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культурно досуговой деятельности"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119 983 747,85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96 226 769,76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96 226 769,76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96 226 769,76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прочих расходов в сфере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1 920 000,00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54 000,00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54 000,00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1 796 000,00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1 796 000,00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направленные на исполнение целевых показателей и повышение </w:t>
            </w:r>
            <w:proofErr w:type="gramStart"/>
            <w:r w:rsidRPr="0048346C">
              <w:rPr>
                <w:sz w:val="16"/>
                <w:szCs w:val="16"/>
              </w:rPr>
              <w:t>оплаты труда работников муниципальных учреждений культуры</w:t>
            </w:r>
            <w:proofErr w:type="gramEnd"/>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21 736 978,09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21 736 978,09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21 736 978,09</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финансирование наказов избирателей депутатам Думы ХМАО-Югры</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0510385160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"Разработка проектно-сметной документации и </w:t>
            </w:r>
            <w:proofErr w:type="spellStart"/>
            <w:r w:rsidRPr="0048346C">
              <w:rPr>
                <w:sz w:val="16"/>
                <w:szCs w:val="16"/>
              </w:rPr>
              <w:t>софинансирование</w:t>
            </w:r>
            <w:proofErr w:type="spellEnd"/>
            <w:r w:rsidRPr="0048346C">
              <w:rPr>
                <w:sz w:val="16"/>
                <w:szCs w:val="16"/>
              </w:rPr>
              <w:t xml:space="preserve"> строительства объекта культуры "Центр культурного развития" п. Половинка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11 952 400,00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прочих расходов в сфере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0510470050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11 952 400,00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0510470050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5 976 200,00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Бюджетные инвестиции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0510470050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410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5 976 200,00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0510470050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5 976 200,00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0510470050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5 976 200,00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Региональный проект «Культурная среда»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 на создание модельных муниципальных библиотек</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051A154540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051A154540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10 000 000,00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051A154540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"Поддержка творческих инициатив, способствующих самореализации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"Предоставление субсидии из бюджета муниципального образования </w:t>
            </w:r>
            <w:proofErr w:type="spellStart"/>
            <w:r w:rsidRPr="0048346C">
              <w:rPr>
                <w:sz w:val="16"/>
                <w:szCs w:val="16"/>
              </w:rPr>
              <w:t>Кондинский</w:t>
            </w:r>
            <w:proofErr w:type="spellEnd"/>
            <w:r w:rsidRPr="0048346C">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прочих расходо</w:t>
            </w:r>
            <w:proofErr w:type="gramStart"/>
            <w:r w:rsidRPr="0048346C">
              <w:rPr>
                <w:sz w:val="16"/>
                <w:szCs w:val="16"/>
              </w:rPr>
              <w:t>в(</w:t>
            </w:r>
            <w:proofErr w:type="gramEnd"/>
            <w:r w:rsidRPr="0048346C">
              <w:rPr>
                <w:sz w:val="16"/>
                <w:szCs w:val="16"/>
              </w:rPr>
              <w:t xml:space="preserve"> мероприятия) в сфере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Подпрограмма "Подготовка и проведение юбилейных мероприятий"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3 189 900,00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"Празднование 100-летия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3 189 900,00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реализацию плана мероприятий "100-летия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3 189 900,00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416 000,00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2 573 700,00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2 265 800,00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0540170050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307 900,00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культуры, кинематографии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8 505 390,00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культуры и искусства"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8 505 390,00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"Организационные, </w:t>
            </w:r>
            <w:proofErr w:type="gramStart"/>
            <w:r w:rsidRPr="0048346C">
              <w:rPr>
                <w:sz w:val="16"/>
                <w:szCs w:val="16"/>
              </w:rPr>
              <w:t>экономические механизмы</w:t>
            </w:r>
            <w:proofErr w:type="gramEnd"/>
            <w:r w:rsidRPr="0048346C">
              <w:rPr>
                <w:sz w:val="16"/>
                <w:szCs w:val="16"/>
              </w:rPr>
              <w:t xml:space="preserve"> развития культуры, архивного дела и историко-культурного наследия"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8 505 390,00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"Осуществление функций исполнительного органа муниципальной власти </w:t>
            </w:r>
            <w:proofErr w:type="spellStart"/>
            <w:r w:rsidRPr="0048346C">
              <w:rPr>
                <w:sz w:val="16"/>
                <w:szCs w:val="16"/>
              </w:rPr>
              <w:t>Кондинского</w:t>
            </w:r>
            <w:proofErr w:type="spellEnd"/>
            <w:r w:rsidRPr="0048346C">
              <w:rPr>
                <w:sz w:val="16"/>
                <w:szCs w:val="16"/>
              </w:rPr>
              <w:t xml:space="preserve"> района по реализации единой государственной политики в отрасли культуры"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8 034 490,00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8 034 490,00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8 034 490,00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8 034 490,00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"Развитие архивного дела"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470 900,00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470 900,00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470 900,00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08</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470 900,00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ЗДРАВООХРАНЕНИЕ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2 833 500,00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здравоохранения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2 833 500,00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"Экологическая безопасность"</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2 833 500,00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осуществления мероприятий по проведению дезинсекции и дератизации"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1501000000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2 833 500,00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организацию осуществления мероприятий по проведению дезинсекции и дератизации </w:t>
            </w:r>
            <w:proofErr w:type="gramStart"/>
            <w:r w:rsidRPr="0048346C">
              <w:rPr>
                <w:sz w:val="16"/>
                <w:szCs w:val="16"/>
              </w:rPr>
              <w:t>в</w:t>
            </w:r>
            <w:proofErr w:type="gramEnd"/>
            <w:r w:rsidRPr="0048346C">
              <w:rPr>
                <w:sz w:val="16"/>
                <w:szCs w:val="16"/>
              </w:rPr>
              <w:t xml:space="preserve"> </w:t>
            </w:r>
            <w:proofErr w:type="gramStart"/>
            <w:r w:rsidRPr="0048346C">
              <w:rPr>
                <w:sz w:val="16"/>
                <w:szCs w:val="16"/>
              </w:rPr>
              <w:t>Ханты-Мансийском</w:t>
            </w:r>
            <w:proofErr w:type="gramEnd"/>
            <w:r w:rsidRPr="0048346C">
              <w:rPr>
                <w:sz w:val="16"/>
                <w:szCs w:val="16"/>
              </w:rPr>
              <w:t xml:space="preserve"> автономном округе-Югре</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2 833 500,00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1501084280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34 000,00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2 799 500,00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2 799 500,00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СОЦИАЛЬНАЯ ПОЛИТИКА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50 491 255,11</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Пенсионное обеспечение</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9 008 949,48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муниципальной службы»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9 008 949,48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"Дополнительное пенсионное обеспечение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9 008 949,48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Мероприятия на пенсионное обеспечение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9 008 949,48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9 008 949,48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Публичные нормативные социальные выплаты гражданам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9 008 949,48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населения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7 560 000,00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4 000 000,00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Охрана семьи и детства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28 942 305,63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13 888 000,00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"Общее образование. Дополнительное образование детей"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13 888 000,00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13 888 000,00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13 888 000,00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13 888 000,00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13 888 000,00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жилищной сферы»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15 054 305,63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15 054 305,63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15 054 305,63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реализацию мероприятий по обеспечению жильем молодых семей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15 054 305,63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15 054 305,63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15 054 305,63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социальной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гражданского общества»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Подпрограмма «Поддержка социально ориентированных некоммерческих организаций»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500 000,00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мероприятий в области социальной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200 000,00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Реализация мероприятий в области социальной политики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2120270070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«Информирование населения о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через средства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2130300000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480 000,00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ФИЗИЧЕСКАЯ КУЛЬТУРА И СПОРТ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14 223 592,63</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Физическая культура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705 473,68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705 473,68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"Укрепление материально-технической базы учреждений спорта </w:t>
            </w:r>
            <w:proofErr w:type="spellStart"/>
            <w:r w:rsidRPr="0048346C">
              <w:rPr>
                <w:sz w:val="16"/>
                <w:szCs w:val="16"/>
              </w:rPr>
              <w:t>Кондинского</w:t>
            </w:r>
            <w:proofErr w:type="spellEnd"/>
            <w:r w:rsidRPr="0048346C">
              <w:rPr>
                <w:sz w:val="16"/>
                <w:szCs w:val="16"/>
              </w:rPr>
              <w:t xml:space="preserve">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705 473,68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w:t>
            </w:r>
            <w:proofErr w:type="spellStart"/>
            <w:r w:rsidRPr="0048346C">
              <w:rPr>
                <w:sz w:val="16"/>
                <w:szCs w:val="16"/>
              </w:rPr>
              <w:t>софинансирование</w:t>
            </w:r>
            <w:proofErr w:type="spellEnd"/>
            <w:r w:rsidRPr="0048346C">
              <w:rPr>
                <w:sz w:val="16"/>
                <w:szCs w:val="16"/>
              </w:rPr>
              <w:t xml:space="preserve"> расходов муниципальных образований на развитие сети спортивных объектов шаговой доступности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670 200,00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670 200,00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0600582130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670 200,00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муниципального образования  на </w:t>
            </w:r>
            <w:proofErr w:type="spellStart"/>
            <w:r w:rsidRPr="0048346C">
              <w:rPr>
                <w:sz w:val="16"/>
                <w:szCs w:val="16"/>
              </w:rPr>
              <w:t>софинансирование</w:t>
            </w:r>
            <w:proofErr w:type="spellEnd"/>
            <w:r w:rsidRPr="0048346C">
              <w:rPr>
                <w:sz w:val="16"/>
                <w:szCs w:val="16"/>
              </w:rPr>
              <w:t xml:space="preserve"> расходов по развитию сети спортивных объектов шаговой доступности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35 273,68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35 273,68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06005S2130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35 273,68</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Массовый спорт</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3 730 860,00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w:t>
            </w:r>
            <w:r w:rsidRPr="0048346C">
              <w:rPr>
                <w:sz w:val="16"/>
                <w:szCs w:val="16"/>
              </w:rPr>
              <w:lastRenderedPageBreak/>
              <w:t>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3 730 860,00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Социальное обеспечение и иные выплаты населению</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Премии и гранты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350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"Предоставление субсидии из бюджета муниципального образования </w:t>
            </w:r>
            <w:proofErr w:type="spellStart"/>
            <w:r w:rsidRPr="0048346C">
              <w:rPr>
                <w:sz w:val="16"/>
                <w:szCs w:val="16"/>
              </w:rPr>
              <w:t>Кондинский</w:t>
            </w:r>
            <w:proofErr w:type="spellEnd"/>
            <w:r w:rsidRPr="0048346C">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90 860,00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90 860,00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90 860,00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90 860,00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2 540 000,00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мероприятия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2 540 000,00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18 000,00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762 347,00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762 347,00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1 759 653,00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1 159 653,00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600 000,00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Спорт высших достижений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3 289 578,95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3 289 578,95</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3 289 578,95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w:t>
            </w:r>
            <w:proofErr w:type="spellStart"/>
            <w:r w:rsidRPr="0048346C">
              <w:rPr>
                <w:sz w:val="16"/>
                <w:szCs w:val="16"/>
              </w:rPr>
              <w:t>софинансирование</w:t>
            </w:r>
            <w:proofErr w:type="spellEnd"/>
            <w:r w:rsidRPr="0048346C">
              <w:rPr>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3 125 100,00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3 125 100,00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1 911 700,00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1 213 400,00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w:t>
            </w:r>
            <w:proofErr w:type="spellStart"/>
            <w:r w:rsidRPr="0048346C">
              <w:rPr>
                <w:sz w:val="16"/>
                <w:szCs w:val="16"/>
              </w:rPr>
              <w:t>софинансирование</w:t>
            </w:r>
            <w:proofErr w:type="spellEnd"/>
            <w:r w:rsidRPr="0048346C">
              <w:rPr>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48346C">
              <w:rPr>
                <w:sz w:val="16"/>
                <w:szCs w:val="16"/>
              </w:rPr>
              <w:t>х(</w:t>
            </w:r>
            <w:proofErr w:type="gramEnd"/>
            <w:r w:rsidRPr="0048346C">
              <w:rPr>
                <w:sz w:val="16"/>
                <w:szCs w:val="16"/>
              </w:rPr>
              <w:t>МБ)</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164 478,95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164 478,95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бюджетным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100 615,79</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Субсидии автономным учреждениям</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620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63 863,16</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6 497 680,00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6 497 680,00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"Организация деятельности комитета физической культуры и спорта"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6 497 680,00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функций органов местного самоуправления</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6 497 680,00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8346C">
              <w:rPr>
                <w:sz w:val="16"/>
                <w:szCs w:val="16"/>
              </w:rPr>
              <w:lastRenderedPageBreak/>
              <w:t>органами управления государственными внебюджетными фондами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lastRenderedPageBreak/>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6 497 680,00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lastRenderedPageBreak/>
              <w:t>Расходы на выплаты персоналу государственных (муниципальных) органов</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11</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120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6 497 680,00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СРЕДСТВА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9 881 600,00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Другие вопросы в области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9 881 600,00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«Развитие гражданского общества»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9 881 600,00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Подпрограмма «Информирование населения о деятельности органов местного самоуправления </w:t>
            </w:r>
            <w:proofErr w:type="spellStart"/>
            <w:r w:rsidRPr="0048346C">
              <w:rPr>
                <w:sz w:val="16"/>
                <w:szCs w:val="16"/>
              </w:rPr>
              <w:t>Кондинского</w:t>
            </w:r>
            <w:proofErr w:type="spellEnd"/>
            <w:r w:rsidRPr="0048346C">
              <w:rPr>
                <w:sz w:val="16"/>
                <w:szCs w:val="16"/>
              </w:rPr>
              <w:t xml:space="preserve"> района через средства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9 881 600,00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«Информирование населения </w:t>
            </w:r>
            <w:proofErr w:type="spellStart"/>
            <w:r w:rsidRPr="0048346C">
              <w:rPr>
                <w:sz w:val="16"/>
                <w:szCs w:val="16"/>
              </w:rPr>
              <w:t>Кондинского</w:t>
            </w:r>
            <w:proofErr w:type="spellEnd"/>
            <w:r w:rsidRPr="0048346C">
              <w:rPr>
                <w:sz w:val="16"/>
                <w:szCs w:val="16"/>
              </w:rPr>
              <w:t xml:space="preserve"> района о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в том числе опубликование нормативно правовых актов в печатном издании»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4 972 300,00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4 972 300,00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4 972 300,00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4 972 300,00</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«Информирование населения </w:t>
            </w:r>
            <w:proofErr w:type="spellStart"/>
            <w:r w:rsidRPr="0048346C">
              <w:rPr>
                <w:sz w:val="16"/>
                <w:szCs w:val="16"/>
              </w:rPr>
              <w:t>Кондинского</w:t>
            </w:r>
            <w:proofErr w:type="spellEnd"/>
            <w:r w:rsidRPr="0048346C">
              <w:rPr>
                <w:sz w:val="16"/>
                <w:szCs w:val="16"/>
              </w:rPr>
              <w:t xml:space="preserve"> района о деятельности органов местного самоуправления муниципального образования </w:t>
            </w:r>
            <w:proofErr w:type="spellStart"/>
            <w:r w:rsidRPr="0048346C">
              <w:rPr>
                <w:sz w:val="16"/>
                <w:szCs w:val="16"/>
              </w:rPr>
              <w:t>Кондинский</w:t>
            </w:r>
            <w:proofErr w:type="spellEnd"/>
            <w:r w:rsidRPr="0048346C">
              <w:rPr>
                <w:sz w:val="16"/>
                <w:szCs w:val="16"/>
              </w:rPr>
              <w:t xml:space="preserve"> район посредством телевизионного эфира»</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4 909 300,00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Мероприятия в сфере средств массовой информации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4 909 300,00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4 909 300,00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12</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4 909 300,00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ОБСЛУЖИВАНИЕ ГОСУДАРСТВЕННОГО (МУНИЦИПАЛЬНОГО)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Обслуживание государственного (муниципального) внутреннего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«Управление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Основное мероприятие «Управление муниципальным долгом» </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Расходы на обеспечение эффективного управления муниципальным долгом района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Обслуживание государственного (муниципального)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700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Обслуживание муниципального долга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13</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730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32 000,00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auto" w:fill="auto"/>
            <w:vAlign w:val="bottom"/>
            <w:hideMark/>
          </w:tcPr>
          <w:p w:rsidR="005C21AE" w:rsidRPr="0048346C" w:rsidRDefault="005C21AE" w:rsidP="00230396">
            <w:pPr>
              <w:rPr>
                <w:sz w:val="16"/>
                <w:szCs w:val="16"/>
              </w:rPr>
            </w:pPr>
            <w:r w:rsidRPr="0048346C">
              <w:rPr>
                <w:sz w:val="16"/>
                <w:szCs w:val="16"/>
              </w:rPr>
              <w:t>МЕЖБЮДЖЕТНЫЕ ТРАНСФЕРТЫ ОБЩЕГО ХАРАКТЕРА БЮДЖЕТАМ БЮДЖЕТНОЙ СИСТЕМЫ РОССИЙСКОЙ ФЕДЕРАЦИИ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sz w:val="16"/>
                <w:szCs w:val="16"/>
              </w:rPr>
            </w:pPr>
            <w:r w:rsidRPr="0048346C">
              <w:rPr>
                <w:sz w:val="16"/>
                <w:szCs w:val="16"/>
              </w:rPr>
              <w:t>337 941 396,75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Дотации на выравнивание бюджетной обеспеченности субъектов Российской Федерации и муниципальных образований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288 831 300,00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«Создание условий для эффективного управления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288 831 300,00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"Расчет и распределение дотации на выравнивание бюджетной обеспеченности поселений"</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288 831 300,00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Дотация на выравнивание бюджетной обеспеченности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288 831 300,00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288 831 300,00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Дотации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510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288 831 300,00</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Прочие межбюджетные трансферты общего характера</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49 110 096,75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 xml:space="preserve">Муниципальная программа </w:t>
            </w:r>
            <w:proofErr w:type="spellStart"/>
            <w:r w:rsidRPr="0048346C">
              <w:rPr>
                <w:sz w:val="16"/>
                <w:szCs w:val="16"/>
              </w:rPr>
              <w:t>Кондинского</w:t>
            </w:r>
            <w:proofErr w:type="spellEnd"/>
            <w:r w:rsidRPr="0048346C">
              <w:rPr>
                <w:sz w:val="16"/>
                <w:szCs w:val="16"/>
              </w:rPr>
              <w:t xml:space="preserve"> района «Создание условий для эффективного управления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49 110 096,75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Основное мероприятие "Создание условий для эффективного управления муниципальными финансами"</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2000200000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49 110 096,75</w:t>
            </w:r>
          </w:p>
        </w:tc>
      </w:tr>
      <w:tr w:rsidR="005C21AE" w:rsidRPr="0048346C" w:rsidTr="00230396">
        <w:trPr>
          <w:trHeight w:val="68"/>
        </w:trPr>
        <w:tc>
          <w:tcPr>
            <w:tcW w:w="5665" w:type="dxa"/>
            <w:tcBorders>
              <w:top w:val="single" w:sz="4" w:space="0" w:color="auto"/>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 на поддержку мер по обеспечению сбалансированности бюджетов</w:t>
            </w:r>
          </w:p>
        </w:tc>
        <w:tc>
          <w:tcPr>
            <w:tcW w:w="412"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2000286020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49 110 096,75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49 110 096,75</w:t>
            </w:r>
          </w:p>
        </w:tc>
      </w:tr>
      <w:tr w:rsidR="005C21AE" w:rsidRPr="0048346C" w:rsidTr="00230396">
        <w:trPr>
          <w:trHeight w:val="68"/>
        </w:trPr>
        <w:tc>
          <w:tcPr>
            <w:tcW w:w="5665" w:type="dxa"/>
            <w:tcBorders>
              <w:top w:val="nil"/>
              <w:left w:val="single" w:sz="4" w:space="0" w:color="auto"/>
              <w:bottom w:val="single" w:sz="4" w:space="0" w:color="auto"/>
              <w:right w:val="nil"/>
            </w:tcBorders>
            <w:shd w:val="clear" w:color="000000" w:fill="FFFFFF"/>
            <w:vAlign w:val="bottom"/>
            <w:hideMark/>
          </w:tcPr>
          <w:p w:rsidR="005C21AE" w:rsidRPr="0048346C" w:rsidRDefault="005C21AE" w:rsidP="00230396">
            <w:pPr>
              <w:rPr>
                <w:sz w:val="16"/>
                <w:szCs w:val="16"/>
              </w:rPr>
            </w:pPr>
            <w:r w:rsidRPr="0048346C">
              <w:rPr>
                <w:sz w:val="16"/>
                <w:szCs w:val="16"/>
              </w:rPr>
              <w:t>Иные межбюджетные трансферты</w:t>
            </w:r>
          </w:p>
        </w:tc>
        <w:tc>
          <w:tcPr>
            <w:tcW w:w="412"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14</w:t>
            </w:r>
          </w:p>
        </w:tc>
        <w:tc>
          <w:tcPr>
            <w:tcW w:w="439"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5C21AE" w:rsidRPr="0048346C" w:rsidRDefault="005C21AE" w:rsidP="00230396">
            <w:pPr>
              <w:rPr>
                <w:sz w:val="16"/>
                <w:szCs w:val="16"/>
              </w:rPr>
            </w:pPr>
            <w:r w:rsidRPr="0048346C">
              <w:rPr>
                <w:sz w:val="16"/>
                <w:szCs w:val="16"/>
              </w:rPr>
              <w:t>540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C21AE" w:rsidRPr="0048346C" w:rsidRDefault="005C21AE" w:rsidP="00230396">
            <w:pPr>
              <w:jc w:val="right"/>
              <w:rPr>
                <w:sz w:val="16"/>
                <w:szCs w:val="16"/>
              </w:rPr>
            </w:pPr>
            <w:r w:rsidRPr="0048346C">
              <w:rPr>
                <w:sz w:val="16"/>
                <w:szCs w:val="16"/>
              </w:rPr>
              <w:t>49 110 096,75</w:t>
            </w:r>
          </w:p>
        </w:tc>
      </w:tr>
      <w:tr w:rsidR="005C21AE" w:rsidRPr="0048346C" w:rsidTr="00230396">
        <w:trPr>
          <w:trHeight w:val="68"/>
        </w:trPr>
        <w:tc>
          <w:tcPr>
            <w:tcW w:w="5665" w:type="dxa"/>
            <w:tcBorders>
              <w:top w:val="nil"/>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rPr>
                <w:sz w:val="20"/>
                <w:szCs w:val="20"/>
              </w:rPr>
            </w:pPr>
            <w:r w:rsidRPr="0048346C">
              <w:rPr>
                <w:sz w:val="20"/>
                <w:szCs w:val="20"/>
              </w:rPr>
              <w:t>Итого:</w:t>
            </w:r>
          </w:p>
        </w:tc>
        <w:tc>
          <w:tcPr>
            <w:tcW w:w="412"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rPr>
                <w:sz w:val="20"/>
                <w:szCs w:val="20"/>
              </w:rPr>
            </w:pPr>
            <w:r w:rsidRPr="0048346C">
              <w:rPr>
                <w:sz w:val="20"/>
                <w:szCs w:val="20"/>
              </w:rPr>
              <w:t> </w:t>
            </w:r>
          </w:p>
        </w:tc>
        <w:tc>
          <w:tcPr>
            <w:tcW w:w="439"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rPr>
                <w:sz w:val="20"/>
                <w:szCs w:val="20"/>
              </w:rPr>
            </w:pPr>
            <w:r w:rsidRPr="0048346C">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5C21AE" w:rsidRPr="0048346C" w:rsidRDefault="005C21AE" w:rsidP="00230396">
            <w:pPr>
              <w:rPr>
                <w:sz w:val="20"/>
                <w:szCs w:val="20"/>
              </w:rPr>
            </w:pPr>
            <w:r w:rsidRPr="0048346C">
              <w:rPr>
                <w:sz w:val="20"/>
                <w:szCs w:val="20"/>
              </w:rPr>
              <w:t> </w:t>
            </w:r>
          </w:p>
        </w:tc>
        <w:tc>
          <w:tcPr>
            <w:tcW w:w="567" w:type="dxa"/>
            <w:tcBorders>
              <w:top w:val="nil"/>
              <w:left w:val="nil"/>
              <w:bottom w:val="single" w:sz="4" w:space="0" w:color="auto"/>
              <w:right w:val="nil"/>
            </w:tcBorders>
            <w:shd w:val="clear" w:color="auto" w:fill="auto"/>
            <w:noWrap/>
            <w:vAlign w:val="bottom"/>
            <w:hideMark/>
          </w:tcPr>
          <w:p w:rsidR="005C21AE" w:rsidRPr="0048346C" w:rsidRDefault="005C21AE" w:rsidP="00230396">
            <w:pPr>
              <w:rPr>
                <w:sz w:val="20"/>
                <w:szCs w:val="20"/>
              </w:rPr>
            </w:pPr>
            <w:r w:rsidRPr="0048346C">
              <w:rPr>
                <w:sz w:val="20"/>
                <w:szCs w:val="20"/>
              </w:rPr>
              <w:t> </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21AE" w:rsidRPr="0048346C" w:rsidRDefault="005C21AE" w:rsidP="00230396">
            <w:pPr>
              <w:jc w:val="right"/>
              <w:rPr>
                <w:b/>
                <w:bCs/>
                <w:sz w:val="16"/>
                <w:szCs w:val="16"/>
              </w:rPr>
            </w:pPr>
            <w:r w:rsidRPr="0048346C">
              <w:rPr>
                <w:b/>
                <w:bCs/>
                <w:sz w:val="16"/>
                <w:szCs w:val="16"/>
              </w:rPr>
              <w:t>5 222 084 840,66</w:t>
            </w:r>
          </w:p>
        </w:tc>
      </w:tr>
    </w:tbl>
    <w:p w:rsidR="005C21AE" w:rsidRDefault="005C21AE" w:rsidP="005C21AE">
      <w:pPr>
        <w:tabs>
          <w:tab w:val="left" w:pos="0"/>
        </w:tabs>
        <w:jc w:val="center"/>
      </w:pPr>
    </w:p>
    <w:p w:rsidR="005C21AE" w:rsidRDefault="005C21AE" w:rsidP="005C21AE">
      <w:pPr>
        <w:tabs>
          <w:tab w:val="left" w:pos="0"/>
        </w:tabs>
        <w:jc w:val="both"/>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49C"/>
    <w:rsid w:val="005C21AE"/>
    <w:rsid w:val="006A349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21A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C21AE"/>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21AE"/>
    <w:rPr>
      <w:rFonts w:ascii="Arial" w:eastAsia="Times New Roman" w:hAnsi="Arial" w:cs="Times New Roman"/>
      <w:b/>
      <w:bCs/>
      <w:color w:val="000080"/>
      <w:sz w:val="20"/>
      <w:szCs w:val="20"/>
      <w:lang w:val="x-none" w:eastAsia="x-none"/>
    </w:rPr>
  </w:style>
  <w:style w:type="paragraph" w:styleId="a4">
    <w:name w:val="Balloon Text"/>
    <w:basedOn w:val="a0"/>
    <w:link w:val="a5"/>
    <w:rsid w:val="005C21AE"/>
    <w:rPr>
      <w:rFonts w:ascii="Tahoma" w:hAnsi="Tahoma"/>
      <w:sz w:val="16"/>
      <w:szCs w:val="16"/>
      <w:lang w:val="x-none" w:eastAsia="x-none"/>
    </w:rPr>
  </w:style>
  <w:style w:type="character" w:customStyle="1" w:styleId="a5">
    <w:name w:val="Текст выноски Знак"/>
    <w:basedOn w:val="a1"/>
    <w:link w:val="a4"/>
    <w:rsid w:val="005C21AE"/>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5C21AE"/>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5C21AE"/>
    <w:rPr>
      <w:rFonts w:ascii="Times New Roman" w:eastAsia="Lucida Sans Unicode" w:hAnsi="Times New Roman" w:cs="Times New Roman"/>
      <w:kern w:val="2"/>
      <w:sz w:val="24"/>
      <w:szCs w:val="24"/>
      <w:lang w:val="x-none"/>
    </w:rPr>
  </w:style>
  <w:style w:type="character" w:styleId="a8">
    <w:name w:val="Hyperlink"/>
    <w:uiPriority w:val="99"/>
    <w:rsid w:val="005C21AE"/>
    <w:rPr>
      <w:color w:val="0000FF"/>
      <w:u w:val="single"/>
    </w:rPr>
  </w:style>
  <w:style w:type="paragraph" w:customStyle="1" w:styleId="ConsTitle">
    <w:name w:val="ConsTitle"/>
    <w:rsid w:val="005C21A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5C21AE"/>
    <w:pPr>
      <w:tabs>
        <w:tab w:val="center" w:pos="4677"/>
        <w:tab w:val="right" w:pos="9355"/>
      </w:tabs>
    </w:pPr>
  </w:style>
  <w:style w:type="character" w:customStyle="1" w:styleId="aa">
    <w:name w:val="Верхний колонтитул Знак"/>
    <w:basedOn w:val="a1"/>
    <w:link w:val="a9"/>
    <w:uiPriority w:val="99"/>
    <w:rsid w:val="005C21AE"/>
    <w:rPr>
      <w:rFonts w:ascii="Times New Roman" w:eastAsia="Times New Roman" w:hAnsi="Times New Roman" w:cs="Times New Roman"/>
      <w:sz w:val="24"/>
      <w:szCs w:val="24"/>
      <w:lang w:eastAsia="ru-RU"/>
    </w:rPr>
  </w:style>
  <w:style w:type="paragraph" w:styleId="ab">
    <w:name w:val="footer"/>
    <w:basedOn w:val="a0"/>
    <w:link w:val="ac"/>
    <w:rsid w:val="005C21AE"/>
    <w:pPr>
      <w:tabs>
        <w:tab w:val="center" w:pos="4677"/>
        <w:tab w:val="right" w:pos="9355"/>
      </w:tabs>
    </w:pPr>
  </w:style>
  <w:style w:type="character" w:customStyle="1" w:styleId="ac">
    <w:name w:val="Нижний колонтитул Знак"/>
    <w:basedOn w:val="a1"/>
    <w:link w:val="ab"/>
    <w:rsid w:val="005C21AE"/>
    <w:rPr>
      <w:rFonts w:ascii="Times New Roman" w:eastAsia="Times New Roman" w:hAnsi="Times New Roman" w:cs="Times New Roman"/>
      <w:sz w:val="24"/>
      <w:szCs w:val="24"/>
      <w:lang w:eastAsia="ru-RU"/>
    </w:rPr>
  </w:style>
  <w:style w:type="paragraph" w:customStyle="1" w:styleId="ad">
    <w:name w:val="Статья"/>
    <w:basedOn w:val="a0"/>
    <w:rsid w:val="005C21AE"/>
    <w:pPr>
      <w:spacing w:before="400" w:line="360" w:lineRule="auto"/>
      <w:ind w:left="708"/>
    </w:pPr>
    <w:rPr>
      <w:b/>
      <w:sz w:val="28"/>
    </w:rPr>
  </w:style>
  <w:style w:type="paragraph" w:customStyle="1" w:styleId="ae">
    <w:name w:val="Абзац"/>
    <w:rsid w:val="005C21A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C21AE"/>
    <w:rPr>
      <w:sz w:val="25"/>
      <w:shd w:val="clear" w:color="auto" w:fill="FFFFFF"/>
    </w:rPr>
  </w:style>
  <w:style w:type="paragraph" w:customStyle="1" w:styleId="11">
    <w:name w:val="Основной текст1"/>
    <w:basedOn w:val="a0"/>
    <w:link w:val="af"/>
    <w:qFormat/>
    <w:rsid w:val="005C21A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5C21AE"/>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5C21AE"/>
    <w:rPr>
      <w:rFonts w:ascii="Calibri" w:eastAsia="Times New Roman" w:hAnsi="Calibri" w:cs="Times New Roman"/>
      <w:sz w:val="16"/>
      <w:szCs w:val="16"/>
    </w:rPr>
  </w:style>
  <w:style w:type="paragraph" w:styleId="af0">
    <w:name w:val="Title"/>
    <w:basedOn w:val="a0"/>
    <w:link w:val="af1"/>
    <w:qFormat/>
    <w:rsid w:val="005C21AE"/>
    <w:pPr>
      <w:jc w:val="center"/>
    </w:pPr>
    <w:rPr>
      <w:b/>
      <w:bCs/>
      <w:sz w:val="28"/>
    </w:rPr>
  </w:style>
  <w:style w:type="character" w:customStyle="1" w:styleId="af1">
    <w:name w:val="Название Знак"/>
    <w:basedOn w:val="a1"/>
    <w:link w:val="af0"/>
    <w:rsid w:val="005C21AE"/>
    <w:rPr>
      <w:rFonts w:ascii="Times New Roman" w:eastAsia="Times New Roman" w:hAnsi="Times New Roman" w:cs="Times New Roman"/>
      <w:b/>
      <w:bCs/>
      <w:sz w:val="28"/>
      <w:szCs w:val="24"/>
      <w:lang w:eastAsia="ru-RU"/>
    </w:rPr>
  </w:style>
  <w:style w:type="table" w:styleId="af2">
    <w:name w:val="Table Grid"/>
    <w:basedOn w:val="a2"/>
    <w:rsid w:val="005C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5C21AE"/>
    <w:pPr>
      <w:spacing w:after="200" w:line="276" w:lineRule="auto"/>
      <w:ind w:left="720"/>
      <w:contextualSpacing/>
    </w:pPr>
    <w:rPr>
      <w:rFonts w:ascii="Calibri" w:eastAsia="Calibri" w:hAnsi="Calibri"/>
      <w:sz w:val="22"/>
      <w:szCs w:val="22"/>
    </w:rPr>
  </w:style>
  <w:style w:type="paragraph" w:customStyle="1" w:styleId="ConsNormal">
    <w:name w:val="ConsNormal"/>
    <w:rsid w:val="005C21A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C21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C21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C21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C21A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C2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C21AE"/>
    <w:rPr>
      <w:rFonts w:ascii="Courier New" w:eastAsia="Times New Roman" w:hAnsi="Courier New" w:cs="Courier New"/>
      <w:sz w:val="20"/>
      <w:szCs w:val="20"/>
      <w:lang w:eastAsia="ru-RU"/>
    </w:rPr>
  </w:style>
  <w:style w:type="character" w:styleId="af3">
    <w:name w:val="page number"/>
    <w:basedOn w:val="a1"/>
    <w:rsid w:val="005C21AE"/>
  </w:style>
  <w:style w:type="paragraph" w:styleId="af4">
    <w:name w:val="footnote text"/>
    <w:basedOn w:val="a0"/>
    <w:link w:val="af5"/>
    <w:rsid w:val="005C21AE"/>
    <w:rPr>
      <w:sz w:val="20"/>
      <w:szCs w:val="20"/>
    </w:rPr>
  </w:style>
  <w:style w:type="character" w:customStyle="1" w:styleId="af5">
    <w:name w:val="Текст сноски Знак"/>
    <w:basedOn w:val="a1"/>
    <w:link w:val="af4"/>
    <w:rsid w:val="005C21AE"/>
    <w:rPr>
      <w:rFonts w:ascii="Times New Roman" w:eastAsia="Times New Roman" w:hAnsi="Times New Roman" w:cs="Times New Roman"/>
      <w:sz w:val="20"/>
      <w:szCs w:val="20"/>
      <w:lang w:eastAsia="ru-RU"/>
    </w:rPr>
  </w:style>
  <w:style w:type="character" w:styleId="af6">
    <w:name w:val="footnote reference"/>
    <w:rsid w:val="005C21AE"/>
    <w:rPr>
      <w:vertAlign w:val="superscript"/>
    </w:rPr>
  </w:style>
  <w:style w:type="character" w:styleId="af7">
    <w:name w:val="annotation reference"/>
    <w:rsid w:val="005C21AE"/>
    <w:rPr>
      <w:sz w:val="16"/>
      <w:szCs w:val="16"/>
    </w:rPr>
  </w:style>
  <w:style w:type="paragraph" w:styleId="af8">
    <w:name w:val="annotation text"/>
    <w:basedOn w:val="a0"/>
    <w:link w:val="af9"/>
    <w:rsid w:val="005C21AE"/>
    <w:rPr>
      <w:sz w:val="20"/>
      <w:szCs w:val="20"/>
    </w:rPr>
  </w:style>
  <w:style w:type="character" w:customStyle="1" w:styleId="af9">
    <w:name w:val="Текст примечания Знак"/>
    <w:basedOn w:val="a1"/>
    <w:link w:val="af8"/>
    <w:rsid w:val="005C21AE"/>
    <w:rPr>
      <w:rFonts w:ascii="Times New Roman" w:eastAsia="Times New Roman" w:hAnsi="Times New Roman" w:cs="Times New Roman"/>
      <w:sz w:val="20"/>
      <w:szCs w:val="20"/>
      <w:lang w:eastAsia="ru-RU"/>
    </w:rPr>
  </w:style>
  <w:style w:type="paragraph" w:styleId="afa">
    <w:name w:val="annotation subject"/>
    <w:basedOn w:val="af8"/>
    <w:next w:val="af8"/>
    <w:link w:val="afb"/>
    <w:rsid w:val="005C21AE"/>
    <w:rPr>
      <w:b/>
      <w:bCs/>
    </w:rPr>
  </w:style>
  <w:style w:type="character" w:customStyle="1" w:styleId="afb">
    <w:name w:val="Тема примечания Знак"/>
    <w:basedOn w:val="af9"/>
    <w:link w:val="afa"/>
    <w:rsid w:val="005C21AE"/>
    <w:rPr>
      <w:rFonts w:ascii="Times New Roman" w:eastAsia="Times New Roman" w:hAnsi="Times New Roman" w:cs="Times New Roman"/>
      <w:b/>
      <w:bCs/>
      <w:sz w:val="20"/>
      <w:szCs w:val="20"/>
      <w:lang w:eastAsia="ru-RU"/>
    </w:rPr>
  </w:style>
  <w:style w:type="paragraph" w:styleId="afc">
    <w:name w:val="No Spacing"/>
    <w:uiPriority w:val="1"/>
    <w:qFormat/>
    <w:rsid w:val="005C21AE"/>
    <w:pPr>
      <w:spacing w:after="0" w:line="240" w:lineRule="auto"/>
    </w:pPr>
    <w:rPr>
      <w:rFonts w:ascii="Calibri" w:eastAsia="Calibri" w:hAnsi="Calibri" w:cs="Times New Roman"/>
    </w:rPr>
  </w:style>
  <w:style w:type="paragraph" w:styleId="afd">
    <w:name w:val="List Paragraph"/>
    <w:basedOn w:val="a0"/>
    <w:uiPriority w:val="34"/>
    <w:qFormat/>
    <w:rsid w:val="005C21AE"/>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5C21AE"/>
  </w:style>
  <w:style w:type="paragraph" w:customStyle="1" w:styleId="ConsPlusDocList">
    <w:name w:val="ConsPlusDocList"/>
    <w:next w:val="a0"/>
    <w:rsid w:val="005C21A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C21A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C21AE"/>
    <w:pPr>
      <w:numPr>
        <w:numId w:val="24"/>
      </w:numPr>
      <w:contextualSpacing/>
    </w:pPr>
  </w:style>
  <w:style w:type="paragraph" w:customStyle="1" w:styleId="afe">
    <w:name w:val="a"/>
    <w:basedOn w:val="a0"/>
    <w:rsid w:val="005C21AE"/>
    <w:pPr>
      <w:spacing w:before="100" w:beforeAutospacing="1" w:after="100" w:afterAutospacing="1"/>
    </w:pPr>
  </w:style>
  <w:style w:type="paragraph" w:customStyle="1" w:styleId="2">
    <w:name w:val="Абзац списка2"/>
    <w:basedOn w:val="a0"/>
    <w:rsid w:val="005C21AE"/>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5C21AE"/>
    <w:rPr>
      <w:color w:val="800080"/>
      <w:u w:val="single"/>
    </w:rPr>
  </w:style>
  <w:style w:type="paragraph" w:customStyle="1" w:styleId="xl63">
    <w:name w:val="xl63"/>
    <w:basedOn w:val="a0"/>
    <w:rsid w:val="005C21AE"/>
    <w:pPr>
      <w:spacing w:before="100" w:beforeAutospacing="1" w:after="100" w:afterAutospacing="1"/>
    </w:pPr>
  </w:style>
  <w:style w:type="paragraph" w:customStyle="1" w:styleId="xl64">
    <w:name w:val="xl64"/>
    <w:basedOn w:val="a0"/>
    <w:rsid w:val="005C21AE"/>
    <w:pPr>
      <w:spacing w:before="100" w:beforeAutospacing="1" w:after="100" w:afterAutospacing="1"/>
      <w:jc w:val="center"/>
      <w:textAlignment w:val="top"/>
    </w:pPr>
  </w:style>
  <w:style w:type="paragraph" w:customStyle="1" w:styleId="xl65">
    <w:name w:val="xl65"/>
    <w:basedOn w:val="a0"/>
    <w:rsid w:val="005C21AE"/>
    <w:pPr>
      <w:spacing w:before="100" w:beforeAutospacing="1" w:after="100" w:afterAutospacing="1"/>
    </w:pPr>
  </w:style>
  <w:style w:type="paragraph" w:customStyle="1" w:styleId="xl66">
    <w:name w:val="xl66"/>
    <w:basedOn w:val="a0"/>
    <w:rsid w:val="005C21AE"/>
    <w:pPr>
      <w:spacing w:before="100" w:beforeAutospacing="1" w:after="100" w:afterAutospacing="1"/>
    </w:pPr>
    <w:rPr>
      <w:sz w:val="16"/>
      <w:szCs w:val="16"/>
    </w:rPr>
  </w:style>
  <w:style w:type="paragraph" w:customStyle="1" w:styleId="xl67">
    <w:name w:val="xl67"/>
    <w:basedOn w:val="a0"/>
    <w:rsid w:val="005C21AE"/>
    <w:pPr>
      <w:spacing w:before="100" w:beforeAutospacing="1" w:after="100" w:afterAutospacing="1"/>
      <w:jc w:val="right"/>
    </w:pPr>
    <w:rPr>
      <w:sz w:val="16"/>
      <w:szCs w:val="16"/>
    </w:rPr>
  </w:style>
  <w:style w:type="paragraph" w:customStyle="1" w:styleId="xl68">
    <w:name w:val="xl68"/>
    <w:basedOn w:val="a0"/>
    <w:rsid w:val="005C21AE"/>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5C21A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5C21A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5C21AE"/>
    <w:pPr>
      <w:pBdr>
        <w:top w:val="single" w:sz="8" w:space="0" w:color="auto"/>
      </w:pBdr>
      <w:spacing w:before="100" w:beforeAutospacing="1" w:after="100" w:afterAutospacing="1"/>
    </w:pPr>
  </w:style>
  <w:style w:type="paragraph" w:customStyle="1" w:styleId="xl88">
    <w:name w:val="xl88"/>
    <w:basedOn w:val="a0"/>
    <w:rsid w:val="005C21A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5C21AE"/>
    <w:pPr>
      <w:pBdr>
        <w:left w:val="single" w:sz="4" w:space="0" w:color="auto"/>
        <w:bottom w:val="single" w:sz="4" w:space="0" w:color="auto"/>
      </w:pBdr>
      <w:spacing w:before="100" w:beforeAutospacing="1" w:after="100" w:afterAutospacing="1"/>
    </w:pPr>
  </w:style>
  <w:style w:type="paragraph" w:customStyle="1" w:styleId="xl90">
    <w:name w:val="xl90"/>
    <w:basedOn w:val="a0"/>
    <w:rsid w:val="005C21A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5C21AE"/>
    <w:pPr>
      <w:pBdr>
        <w:top w:val="single" w:sz="8" w:space="0" w:color="auto"/>
      </w:pBdr>
      <w:spacing w:before="100" w:beforeAutospacing="1" w:after="100" w:afterAutospacing="1"/>
    </w:pPr>
    <w:rPr>
      <w:sz w:val="16"/>
      <w:szCs w:val="16"/>
    </w:rPr>
  </w:style>
  <w:style w:type="paragraph" w:customStyle="1" w:styleId="xl92">
    <w:name w:val="xl92"/>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5C21AE"/>
    <w:pPr>
      <w:pBdr>
        <w:top w:val="single" w:sz="8" w:space="0" w:color="auto"/>
      </w:pBdr>
      <w:spacing w:before="100" w:beforeAutospacing="1" w:after="100" w:afterAutospacing="1"/>
    </w:pPr>
    <w:rPr>
      <w:sz w:val="16"/>
      <w:szCs w:val="16"/>
    </w:rPr>
  </w:style>
  <w:style w:type="paragraph" w:customStyle="1" w:styleId="xl94">
    <w:name w:val="xl94"/>
    <w:basedOn w:val="a0"/>
    <w:rsid w:val="005C21A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5C21AE"/>
    <w:pPr>
      <w:spacing w:before="100" w:beforeAutospacing="1" w:after="100" w:afterAutospacing="1"/>
      <w:textAlignment w:val="top"/>
    </w:pPr>
    <w:rPr>
      <w:sz w:val="16"/>
      <w:szCs w:val="16"/>
    </w:rPr>
  </w:style>
  <w:style w:type="paragraph" w:customStyle="1" w:styleId="xl96">
    <w:name w:val="xl96"/>
    <w:basedOn w:val="a0"/>
    <w:rsid w:val="005C21AE"/>
    <w:pPr>
      <w:pBdr>
        <w:left w:val="single" w:sz="8" w:space="0" w:color="auto"/>
      </w:pBdr>
      <w:spacing w:before="100" w:beforeAutospacing="1" w:after="100" w:afterAutospacing="1"/>
    </w:pPr>
    <w:rPr>
      <w:sz w:val="16"/>
      <w:szCs w:val="16"/>
    </w:rPr>
  </w:style>
  <w:style w:type="paragraph" w:customStyle="1" w:styleId="xl97">
    <w:name w:val="xl97"/>
    <w:basedOn w:val="a0"/>
    <w:rsid w:val="005C21AE"/>
    <w:pPr>
      <w:spacing w:before="100" w:beforeAutospacing="1" w:after="100" w:afterAutospacing="1"/>
    </w:pPr>
    <w:rPr>
      <w:sz w:val="16"/>
      <w:szCs w:val="16"/>
    </w:rPr>
  </w:style>
  <w:style w:type="paragraph" w:customStyle="1" w:styleId="xl98">
    <w:name w:val="xl98"/>
    <w:basedOn w:val="a0"/>
    <w:rsid w:val="005C21A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5C21A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5C21A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5C21A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5C21AE"/>
    <w:pPr>
      <w:spacing w:before="100" w:beforeAutospacing="1" w:after="100" w:afterAutospacing="1"/>
      <w:jc w:val="center"/>
      <w:textAlignment w:val="top"/>
    </w:pPr>
    <w:rPr>
      <w:sz w:val="16"/>
      <w:szCs w:val="16"/>
    </w:rPr>
  </w:style>
  <w:style w:type="paragraph" w:customStyle="1" w:styleId="xl103">
    <w:name w:val="xl103"/>
    <w:basedOn w:val="a0"/>
    <w:rsid w:val="005C21A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5C21A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5C21A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5C21A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5C21AE"/>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5C21A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5C21AE"/>
    <w:pPr>
      <w:spacing w:before="100" w:beforeAutospacing="1" w:after="100" w:afterAutospacing="1"/>
      <w:jc w:val="center"/>
    </w:pPr>
    <w:rPr>
      <w:sz w:val="16"/>
      <w:szCs w:val="16"/>
    </w:rPr>
  </w:style>
  <w:style w:type="paragraph" w:customStyle="1" w:styleId="xl112">
    <w:name w:val="xl112"/>
    <w:basedOn w:val="a0"/>
    <w:rsid w:val="005C21A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5C21AE"/>
    <w:pPr>
      <w:pBdr>
        <w:bottom w:val="single" w:sz="4" w:space="0" w:color="auto"/>
      </w:pBdr>
      <w:spacing w:before="100" w:beforeAutospacing="1" w:after="100" w:afterAutospacing="1"/>
    </w:pPr>
    <w:rPr>
      <w:sz w:val="16"/>
      <w:szCs w:val="16"/>
    </w:rPr>
  </w:style>
  <w:style w:type="paragraph" w:customStyle="1" w:styleId="xl114">
    <w:name w:val="xl114"/>
    <w:basedOn w:val="a0"/>
    <w:rsid w:val="005C21A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5C21A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5C21A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5C21A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5C21AE"/>
    <w:pPr>
      <w:spacing w:before="100" w:beforeAutospacing="1" w:after="100" w:afterAutospacing="1"/>
    </w:pPr>
    <w:rPr>
      <w:sz w:val="16"/>
      <w:szCs w:val="16"/>
    </w:rPr>
  </w:style>
  <w:style w:type="paragraph" w:customStyle="1" w:styleId="xl119">
    <w:name w:val="xl119"/>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5C21A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5C21A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5C21A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5C21A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21A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C21AE"/>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21AE"/>
    <w:rPr>
      <w:rFonts w:ascii="Arial" w:eastAsia="Times New Roman" w:hAnsi="Arial" w:cs="Times New Roman"/>
      <w:b/>
      <w:bCs/>
      <w:color w:val="000080"/>
      <w:sz w:val="20"/>
      <w:szCs w:val="20"/>
      <w:lang w:val="x-none" w:eastAsia="x-none"/>
    </w:rPr>
  </w:style>
  <w:style w:type="paragraph" w:styleId="a4">
    <w:name w:val="Balloon Text"/>
    <w:basedOn w:val="a0"/>
    <w:link w:val="a5"/>
    <w:rsid w:val="005C21AE"/>
    <w:rPr>
      <w:rFonts w:ascii="Tahoma" w:hAnsi="Tahoma"/>
      <w:sz w:val="16"/>
      <w:szCs w:val="16"/>
      <w:lang w:val="x-none" w:eastAsia="x-none"/>
    </w:rPr>
  </w:style>
  <w:style w:type="character" w:customStyle="1" w:styleId="a5">
    <w:name w:val="Текст выноски Знак"/>
    <w:basedOn w:val="a1"/>
    <w:link w:val="a4"/>
    <w:rsid w:val="005C21AE"/>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5C21AE"/>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5C21AE"/>
    <w:rPr>
      <w:rFonts w:ascii="Times New Roman" w:eastAsia="Lucida Sans Unicode" w:hAnsi="Times New Roman" w:cs="Times New Roman"/>
      <w:kern w:val="2"/>
      <w:sz w:val="24"/>
      <w:szCs w:val="24"/>
      <w:lang w:val="x-none"/>
    </w:rPr>
  </w:style>
  <w:style w:type="character" w:styleId="a8">
    <w:name w:val="Hyperlink"/>
    <w:uiPriority w:val="99"/>
    <w:rsid w:val="005C21AE"/>
    <w:rPr>
      <w:color w:val="0000FF"/>
      <w:u w:val="single"/>
    </w:rPr>
  </w:style>
  <w:style w:type="paragraph" w:customStyle="1" w:styleId="ConsTitle">
    <w:name w:val="ConsTitle"/>
    <w:rsid w:val="005C21A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5C21AE"/>
    <w:pPr>
      <w:tabs>
        <w:tab w:val="center" w:pos="4677"/>
        <w:tab w:val="right" w:pos="9355"/>
      </w:tabs>
    </w:pPr>
  </w:style>
  <w:style w:type="character" w:customStyle="1" w:styleId="aa">
    <w:name w:val="Верхний колонтитул Знак"/>
    <w:basedOn w:val="a1"/>
    <w:link w:val="a9"/>
    <w:uiPriority w:val="99"/>
    <w:rsid w:val="005C21AE"/>
    <w:rPr>
      <w:rFonts w:ascii="Times New Roman" w:eastAsia="Times New Roman" w:hAnsi="Times New Roman" w:cs="Times New Roman"/>
      <w:sz w:val="24"/>
      <w:szCs w:val="24"/>
      <w:lang w:eastAsia="ru-RU"/>
    </w:rPr>
  </w:style>
  <w:style w:type="paragraph" w:styleId="ab">
    <w:name w:val="footer"/>
    <w:basedOn w:val="a0"/>
    <w:link w:val="ac"/>
    <w:rsid w:val="005C21AE"/>
    <w:pPr>
      <w:tabs>
        <w:tab w:val="center" w:pos="4677"/>
        <w:tab w:val="right" w:pos="9355"/>
      </w:tabs>
    </w:pPr>
  </w:style>
  <w:style w:type="character" w:customStyle="1" w:styleId="ac">
    <w:name w:val="Нижний колонтитул Знак"/>
    <w:basedOn w:val="a1"/>
    <w:link w:val="ab"/>
    <w:rsid w:val="005C21AE"/>
    <w:rPr>
      <w:rFonts w:ascii="Times New Roman" w:eastAsia="Times New Roman" w:hAnsi="Times New Roman" w:cs="Times New Roman"/>
      <w:sz w:val="24"/>
      <w:szCs w:val="24"/>
      <w:lang w:eastAsia="ru-RU"/>
    </w:rPr>
  </w:style>
  <w:style w:type="paragraph" w:customStyle="1" w:styleId="ad">
    <w:name w:val="Статья"/>
    <w:basedOn w:val="a0"/>
    <w:rsid w:val="005C21AE"/>
    <w:pPr>
      <w:spacing w:before="400" w:line="360" w:lineRule="auto"/>
      <w:ind w:left="708"/>
    </w:pPr>
    <w:rPr>
      <w:b/>
      <w:sz w:val="28"/>
    </w:rPr>
  </w:style>
  <w:style w:type="paragraph" w:customStyle="1" w:styleId="ae">
    <w:name w:val="Абзац"/>
    <w:rsid w:val="005C21A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C21AE"/>
    <w:rPr>
      <w:sz w:val="25"/>
      <w:shd w:val="clear" w:color="auto" w:fill="FFFFFF"/>
    </w:rPr>
  </w:style>
  <w:style w:type="paragraph" w:customStyle="1" w:styleId="11">
    <w:name w:val="Основной текст1"/>
    <w:basedOn w:val="a0"/>
    <w:link w:val="af"/>
    <w:qFormat/>
    <w:rsid w:val="005C21A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5C21AE"/>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5C21AE"/>
    <w:rPr>
      <w:rFonts w:ascii="Calibri" w:eastAsia="Times New Roman" w:hAnsi="Calibri" w:cs="Times New Roman"/>
      <w:sz w:val="16"/>
      <w:szCs w:val="16"/>
    </w:rPr>
  </w:style>
  <w:style w:type="paragraph" w:styleId="af0">
    <w:name w:val="Title"/>
    <w:basedOn w:val="a0"/>
    <w:link w:val="af1"/>
    <w:qFormat/>
    <w:rsid w:val="005C21AE"/>
    <w:pPr>
      <w:jc w:val="center"/>
    </w:pPr>
    <w:rPr>
      <w:b/>
      <w:bCs/>
      <w:sz w:val="28"/>
    </w:rPr>
  </w:style>
  <w:style w:type="character" w:customStyle="1" w:styleId="af1">
    <w:name w:val="Название Знак"/>
    <w:basedOn w:val="a1"/>
    <w:link w:val="af0"/>
    <w:rsid w:val="005C21AE"/>
    <w:rPr>
      <w:rFonts w:ascii="Times New Roman" w:eastAsia="Times New Roman" w:hAnsi="Times New Roman" w:cs="Times New Roman"/>
      <w:b/>
      <w:bCs/>
      <w:sz w:val="28"/>
      <w:szCs w:val="24"/>
      <w:lang w:eastAsia="ru-RU"/>
    </w:rPr>
  </w:style>
  <w:style w:type="table" w:styleId="af2">
    <w:name w:val="Table Grid"/>
    <w:basedOn w:val="a2"/>
    <w:rsid w:val="005C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5C21AE"/>
    <w:pPr>
      <w:spacing w:after="200" w:line="276" w:lineRule="auto"/>
      <w:ind w:left="720"/>
      <w:contextualSpacing/>
    </w:pPr>
    <w:rPr>
      <w:rFonts w:ascii="Calibri" w:eastAsia="Calibri" w:hAnsi="Calibri"/>
      <w:sz w:val="22"/>
      <w:szCs w:val="22"/>
    </w:rPr>
  </w:style>
  <w:style w:type="paragraph" w:customStyle="1" w:styleId="ConsNormal">
    <w:name w:val="ConsNormal"/>
    <w:rsid w:val="005C21A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C21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C21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C21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C21A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C2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C21AE"/>
    <w:rPr>
      <w:rFonts w:ascii="Courier New" w:eastAsia="Times New Roman" w:hAnsi="Courier New" w:cs="Courier New"/>
      <w:sz w:val="20"/>
      <w:szCs w:val="20"/>
      <w:lang w:eastAsia="ru-RU"/>
    </w:rPr>
  </w:style>
  <w:style w:type="character" w:styleId="af3">
    <w:name w:val="page number"/>
    <w:basedOn w:val="a1"/>
    <w:rsid w:val="005C21AE"/>
  </w:style>
  <w:style w:type="paragraph" w:styleId="af4">
    <w:name w:val="footnote text"/>
    <w:basedOn w:val="a0"/>
    <w:link w:val="af5"/>
    <w:rsid w:val="005C21AE"/>
    <w:rPr>
      <w:sz w:val="20"/>
      <w:szCs w:val="20"/>
    </w:rPr>
  </w:style>
  <w:style w:type="character" w:customStyle="1" w:styleId="af5">
    <w:name w:val="Текст сноски Знак"/>
    <w:basedOn w:val="a1"/>
    <w:link w:val="af4"/>
    <w:rsid w:val="005C21AE"/>
    <w:rPr>
      <w:rFonts w:ascii="Times New Roman" w:eastAsia="Times New Roman" w:hAnsi="Times New Roman" w:cs="Times New Roman"/>
      <w:sz w:val="20"/>
      <w:szCs w:val="20"/>
      <w:lang w:eastAsia="ru-RU"/>
    </w:rPr>
  </w:style>
  <w:style w:type="character" w:styleId="af6">
    <w:name w:val="footnote reference"/>
    <w:rsid w:val="005C21AE"/>
    <w:rPr>
      <w:vertAlign w:val="superscript"/>
    </w:rPr>
  </w:style>
  <w:style w:type="character" w:styleId="af7">
    <w:name w:val="annotation reference"/>
    <w:rsid w:val="005C21AE"/>
    <w:rPr>
      <w:sz w:val="16"/>
      <w:szCs w:val="16"/>
    </w:rPr>
  </w:style>
  <w:style w:type="paragraph" w:styleId="af8">
    <w:name w:val="annotation text"/>
    <w:basedOn w:val="a0"/>
    <w:link w:val="af9"/>
    <w:rsid w:val="005C21AE"/>
    <w:rPr>
      <w:sz w:val="20"/>
      <w:szCs w:val="20"/>
    </w:rPr>
  </w:style>
  <w:style w:type="character" w:customStyle="1" w:styleId="af9">
    <w:name w:val="Текст примечания Знак"/>
    <w:basedOn w:val="a1"/>
    <w:link w:val="af8"/>
    <w:rsid w:val="005C21AE"/>
    <w:rPr>
      <w:rFonts w:ascii="Times New Roman" w:eastAsia="Times New Roman" w:hAnsi="Times New Roman" w:cs="Times New Roman"/>
      <w:sz w:val="20"/>
      <w:szCs w:val="20"/>
      <w:lang w:eastAsia="ru-RU"/>
    </w:rPr>
  </w:style>
  <w:style w:type="paragraph" w:styleId="afa">
    <w:name w:val="annotation subject"/>
    <w:basedOn w:val="af8"/>
    <w:next w:val="af8"/>
    <w:link w:val="afb"/>
    <w:rsid w:val="005C21AE"/>
    <w:rPr>
      <w:b/>
      <w:bCs/>
    </w:rPr>
  </w:style>
  <w:style w:type="character" w:customStyle="1" w:styleId="afb">
    <w:name w:val="Тема примечания Знак"/>
    <w:basedOn w:val="af9"/>
    <w:link w:val="afa"/>
    <w:rsid w:val="005C21AE"/>
    <w:rPr>
      <w:rFonts w:ascii="Times New Roman" w:eastAsia="Times New Roman" w:hAnsi="Times New Roman" w:cs="Times New Roman"/>
      <w:b/>
      <w:bCs/>
      <w:sz w:val="20"/>
      <w:szCs w:val="20"/>
      <w:lang w:eastAsia="ru-RU"/>
    </w:rPr>
  </w:style>
  <w:style w:type="paragraph" w:styleId="afc">
    <w:name w:val="No Spacing"/>
    <w:uiPriority w:val="1"/>
    <w:qFormat/>
    <w:rsid w:val="005C21AE"/>
    <w:pPr>
      <w:spacing w:after="0" w:line="240" w:lineRule="auto"/>
    </w:pPr>
    <w:rPr>
      <w:rFonts w:ascii="Calibri" w:eastAsia="Calibri" w:hAnsi="Calibri" w:cs="Times New Roman"/>
    </w:rPr>
  </w:style>
  <w:style w:type="paragraph" w:styleId="afd">
    <w:name w:val="List Paragraph"/>
    <w:basedOn w:val="a0"/>
    <w:uiPriority w:val="34"/>
    <w:qFormat/>
    <w:rsid w:val="005C21AE"/>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5C21AE"/>
  </w:style>
  <w:style w:type="paragraph" w:customStyle="1" w:styleId="ConsPlusDocList">
    <w:name w:val="ConsPlusDocList"/>
    <w:next w:val="a0"/>
    <w:rsid w:val="005C21A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C21A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C21AE"/>
    <w:pPr>
      <w:numPr>
        <w:numId w:val="24"/>
      </w:numPr>
      <w:contextualSpacing/>
    </w:pPr>
  </w:style>
  <w:style w:type="paragraph" w:customStyle="1" w:styleId="afe">
    <w:name w:val="a"/>
    <w:basedOn w:val="a0"/>
    <w:rsid w:val="005C21AE"/>
    <w:pPr>
      <w:spacing w:before="100" w:beforeAutospacing="1" w:after="100" w:afterAutospacing="1"/>
    </w:pPr>
  </w:style>
  <w:style w:type="paragraph" w:customStyle="1" w:styleId="2">
    <w:name w:val="Абзац списка2"/>
    <w:basedOn w:val="a0"/>
    <w:rsid w:val="005C21AE"/>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5C21AE"/>
    <w:rPr>
      <w:color w:val="800080"/>
      <w:u w:val="single"/>
    </w:rPr>
  </w:style>
  <w:style w:type="paragraph" w:customStyle="1" w:styleId="xl63">
    <w:name w:val="xl63"/>
    <w:basedOn w:val="a0"/>
    <w:rsid w:val="005C21AE"/>
    <w:pPr>
      <w:spacing w:before="100" w:beforeAutospacing="1" w:after="100" w:afterAutospacing="1"/>
    </w:pPr>
  </w:style>
  <w:style w:type="paragraph" w:customStyle="1" w:styleId="xl64">
    <w:name w:val="xl64"/>
    <w:basedOn w:val="a0"/>
    <w:rsid w:val="005C21AE"/>
    <w:pPr>
      <w:spacing w:before="100" w:beforeAutospacing="1" w:after="100" w:afterAutospacing="1"/>
      <w:jc w:val="center"/>
      <w:textAlignment w:val="top"/>
    </w:pPr>
  </w:style>
  <w:style w:type="paragraph" w:customStyle="1" w:styleId="xl65">
    <w:name w:val="xl65"/>
    <w:basedOn w:val="a0"/>
    <w:rsid w:val="005C21AE"/>
    <w:pPr>
      <w:spacing w:before="100" w:beforeAutospacing="1" w:after="100" w:afterAutospacing="1"/>
    </w:pPr>
  </w:style>
  <w:style w:type="paragraph" w:customStyle="1" w:styleId="xl66">
    <w:name w:val="xl66"/>
    <w:basedOn w:val="a0"/>
    <w:rsid w:val="005C21AE"/>
    <w:pPr>
      <w:spacing w:before="100" w:beforeAutospacing="1" w:after="100" w:afterAutospacing="1"/>
    </w:pPr>
    <w:rPr>
      <w:sz w:val="16"/>
      <w:szCs w:val="16"/>
    </w:rPr>
  </w:style>
  <w:style w:type="paragraph" w:customStyle="1" w:styleId="xl67">
    <w:name w:val="xl67"/>
    <w:basedOn w:val="a0"/>
    <w:rsid w:val="005C21AE"/>
    <w:pPr>
      <w:spacing w:before="100" w:beforeAutospacing="1" w:after="100" w:afterAutospacing="1"/>
      <w:jc w:val="right"/>
    </w:pPr>
    <w:rPr>
      <w:sz w:val="16"/>
      <w:szCs w:val="16"/>
    </w:rPr>
  </w:style>
  <w:style w:type="paragraph" w:customStyle="1" w:styleId="xl68">
    <w:name w:val="xl68"/>
    <w:basedOn w:val="a0"/>
    <w:rsid w:val="005C21AE"/>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5C21A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5C21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5C21A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5C21A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5C21AE"/>
    <w:pPr>
      <w:pBdr>
        <w:top w:val="single" w:sz="8" w:space="0" w:color="auto"/>
      </w:pBdr>
      <w:spacing w:before="100" w:beforeAutospacing="1" w:after="100" w:afterAutospacing="1"/>
    </w:pPr>
  </w:style>
  <w:style w:type="paragraph" w:customStyle="1" w:styleId="xl88">
    <w:name w:val="xl88"/>
    <w:basedOn w:val="a0"/>
    <w:rsid w:val="005C21A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5C21AE"/>
    <w:pPr>
      <w:pBdr>
        <w:left w:val="single" w:sz="4" w:space="0" w:color="auto"/>
        <w:bottom w:val="single" w:sz="4" w:space="0" w:color="auto"/>
      </w:pBdr>
      <w:spacing w:before="100" w:beforeAutospacing="1" w:after="100" w:afterAutospacing="1"/>
    </w:pPr>
  </w:style>
  <w:style w:type="paragraph" w:customStyle="1" w:styleId="xl90">
    <w:name w:val="xl90"/>
    <w:basedOn w:val="a0"/>
    <w:rsid w:val="005C21A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5C21AE"/>
    <w:pPr>
      <w:pBdr>
        <w:top w:val="single" w:sz="8" w:space="0" w:color="auto"/>
      </w:pBdr>
      <w:spacing w:before="100" w:beforeAutospacing="1" w:after="100" w:afterAutospacing="1"/>
    </w:pPr>
    <w:rPr>
      <w:sz w:val="16"/>
      <w:szCs w:val="16"/>
    </w:rPr>
  </w:style>
  <w:style w:type="paragraph" w:customStyle="1" w:styleId="xl92">
    <w:name w:val="xl92"/>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5C21AE"/>
    <w:pPr>
      <w:pBdr>
        <w:top w:val="single" w:sz="8" w:space="0" w:color="auto"/>
      </w:pBdr>
      <w:spacing w:before="100" w:beforeAutospacing="1" w:after="100" w:afterAutospacing="1"/>
    </w:pPr>
    <w:rPr>
      <w:sz w:val="16"/>
      <w:szCs w:val="16"/>
    </w:rPr>
  </w:style>
  <w:style w:type="paragraph" w:customStyle="1" w:styleId="xl94">
    <w:name w:val="xl94"/>
    <w:basedOn w:val="a0"/>
    <w:rsid w:val="005C21A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5C21AE"/>
    <w:pPr>
      <w:spacing w:before="100" w:beforeAutospacing="1" w:after="100" w:afterAutospacing="1"/>
      <w:textAlignment w:val="top"/>
    </w:pPr>
    <w:rPr>
      <w:sz w:val="16"/>
      <w:szCs w:val="16"/>
    </w:rPr>
  </w:style>
  <w:style w:type="paragraph" w:customStyle="1" w:styleId="xl96">
    <w:name w:val="xl96"/>
    <w:basedOn w:val="a0"/>
    <w:rsid w:val="005C21AE"/>
    <w:pPr>
      <w:pBdr>
        <w:left w:val="single" w:sz="8" w:space="0" w:color="auto"/>
      </w:pBdr>
      <w:spacing w:before="100" w:beforeAutospacing="1" w:after="100" w:afterAutospacing="1"/>
    </w:pPr>
    <w:rPr>
      <w:sz w:val="16"/>
      <w:szCs w:val="16"/>
    </w:rPr>
  </w:style>
  <w:style w:type="paragraph" w:customStyle="1" w:styleId="xl97">
    <w:name w:val="xl97"/>
    <w:basedOn w:val="a0"/>
    <w:rsid w:val="005C21AE"/>
    <w:pPr>
      <w:spacing w:before="100" w:beforeAutospacing="1" w:after="100" w:afterAutospacing="1"/>
    </w:pPr>
    <w:rPr>
      <w:sz w:val="16"/>
      <w:szCs w:val="16"/>
    </w:rPr>
  </w:style>
  <w:style w:type="paragraph" w:customStyle="1" w:styleId="xl98">
    <w:name w:val="xl98"/>
    <w:basedOn w:val="a0"/>
    <w:rsid w:val="005C21A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5C21A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5C21A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5C21A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5C21AE"/>
    <w:pPr>
      <w:spacing w:before="100" w:beforeAutospacing="1" w:after="100" w:afterAutospacing="1"/>
      <w:jc w:val="center"/>
      <w:textAlignment w:val="top"/>
    </w:pPr>
    <w:rPr>
      <w:sz w:val="16"/>
      <w:szCs w:val="16"/>
    </w:rPr>
  </w:style>
  <w:style w:type="paragraph" w:customStyle="1" w:styleId="xl103">
    <w:name w:val="xl103"/>
    <w:basedOn w:val="a0"/>
    <w:rsid w:val="005C21A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5C21A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5C21A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5C21A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5C21AE"/>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5C21A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5C21AE"/>
    <w:pPr>
      <w:spacing w:before="100" w:beforeAutospacing="1" w:after="100" w:afterAutospacing="1"/>
      <w:jc w:val="center"/>
    </w:pPr>
    <w:rPr>
      <w:sz w:val="16"/>
      <w:szCs w:val="16"/>
    </w:rPr>
  </w:style>
  <w:style w:type="paragraph" w:customStyle="1" w:styleId="xl112">
    <w:name w:val="xl112"/>
    <w:basedOn w:val="a0"/>
    <w:rsid w:val="005C21A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5C21AE"/>
    <w:pPr>
      <w:pBdr>
        <w:bottom w:val="single" w:sz="4" w:space="0" w:color="auto"/>
      </w:pBdr>
      <w:spacing w:before="100" w:beforeAutospacing="1" w:after="100" w:afterAutospacing="1"/>
    </w:pPr>
    <w:rPr>
      <w:sz w:val="16"/>
      <w:szCs w:val="16"/>
    </w:rPr>
  </w:style>
  <w:style w:type="paragraph" w:customStyle="1" w:styleId="xl114">
    <w:name w:val="xl114"/>
    <w:basedOn w:val="a0"/>
    <w:rsid w:val="005C21A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5C21A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5C21A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5C21A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5C21AE"/>
    <w:pPr>
      <w:spacing w:before="100" w:beforeAutospacing="1" w:after="100" w:afterAutospacing="1"/>
    </w:pPr>
    <w:rPr>
      <w:sz w:val="16"/>
      <w:szCs w:val="16"/>
    </w:rPr>
  </w:style>
  <w:style w:type="paragraph" w:customStyle="1" w:styleId="xl119">
    <w:name w:val="xl119"/>
    <w:basedOn w:val="a0"/>
    <w:rsid w:val="005C21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5C21A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5C21A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5C21A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5C21A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5C21AE"/>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20856</Words>
  <Characters>118882</Characters>
  <Application>Microsoft Office Word</Application>
  <DocSecurity>0</DocSecurity>
  <Lines>990</Lines>
  <Paragraphs>278</Paragraphs>
  <ScaleCrop>false</ScaleCrop>
  <Company/>
  <LinksUpToDate>false</LinksUpToDate>
  <CharactersWithSpaces>139460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2023-05-19T11:20:00Z</dcterms:created>
  <dcterms:modified xsi:type="dcterms:W3CDTF">2023-05-19T11:22:00Z</dcterms:modified>
</cp:coreProperties>
</file>